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72AD" w:rsidRPr="00CA5193" w:rsidRDefault="00E9057A" w:rsidP="00CE72AD">
      <w:pPr>
        <w:tabs>
          <w:tab w:val="center" w:pos="4536"/>
          <w:tab w:val="right" w:pos="9781"/>
        </w:tabs>
        <w:spacing w:line="271" w:lineRule="auto"/>
        <w:rPr>
          <w:rFonts w:ascii="Arial" w:eastAsiaTheme="minorEastAsia" w:hAnsi="Arial" w:cs="Arial"/>
          <w:b/>
          <w:lang w:eastAsia="zh-CN"/>
        </w:rPr>
      </w:pPr>
      <w:bookmarkStart w:id="0" w:name="OLE_LINK3"/>
      <w:r w:rsidRPr="00E9057A">
        <w:rPr>
          <w:rFonts w:ascii="Arial" w:hAnsi="Arial" w:cs="Arial"/>
          <w:b/>
        </w:rPr>
        <w:t>3GPP TSG RAN WG1 NR Ad-Hoc Meeting</w:t>
      </w:r>
      <w:r>
        <w:rPr>
          <w:rFonts w:ascii="Arial" w:eastAsiaTheme="minorEastAsia" w:hAnsi="Arial" w:cs="Arial" w:hint="eastAsia"/>
          <w:b/>
          <w:lang w:eastAsia="zh-CN"/>
        </w:rPr>
        <w:t xml:space="preserve">         </w:t>
      </w:r>
      <w:r w:rsidR="00CE72AD" w:rsidRPr="00C903DC">
        <w:rPr>
          <w:rFonts w:ascii="Arial" w:eastAsia="MS Mincho" w:hAnsi="Arial"/>
          <w:b/>
          <w:lang w:val="en-US"/>
        </w:rPr>
        <w:t xml:space="preserve">      </w:t>
      </w:r>
      <w:r w:rsidR="00CE72AD" w:rsidRPr="00C903DC">
        <w:rPr>
          <w:rFonts w:ascii="Arial" w:eastAsia="宋体" w:hAnsi="Arial"/>
          <w:b/>
          <w:lang w:val="en-US" w:eastAsia="zh-CN"/>
        </w:rPr>
        <w:t xml:space="preserve"> </w:t>
      </w:r>
      <w:r w:rsidR="00CE72AD" w:rsidRPr="00C903DC">
        <w:rPr>
          <w:rFonts w:ascii="Arial" w:eastAsia="MS Mincho" w:hAnsi="Arial"/>
          <w:b/>
          <w:lang w:val="en-US" w:eastAsia="ja-JP"/>
        </w:rPr>
        <w:t xml:space="preserve"> </w:t>
      </w:r>
      <w:r w:rsidR="00CE72AD" w:rsidRPr="00C903DC">
        <w:rPr>
          <w:rFonts w:ascii="Arial" w:eastAsia="宋体" w:hAnsi="Arial"/>
          <w:b/>
          <w:lang w:val="en-US" w:eastAsia="zh-CN"/>
        </w:rPr>
        <w:t xml:space="preserve"> </w:t>
      </w:r>
      <w:r w:rsidR="00CE72AD" w:rsidRPr="00C903DC">
        <w:rPr>
          <w:rFonts w:ascii="Arial" w:eastAsia="MS Mincho" w:hAnsi="Arial" w:hint="eastAsia"/>
          <w:b/>
          <w:lang w:val="en-US" w:eastAsia="ja-JP"/>
        </w:rPr>
        <w:t xml:space="preserve">   </w:t>
      </w:r>
      <w:r w:rsidR="00CE72AD" w:rsidRPr="00C903DC">
        <w:rPr>
          <w:rFonts w:ascii="Arial" w:eastAsia="MS Mincho" w:hAnsi="Arial"/>
          <w:b/>
          <w:lang w:val="en-US" w:eastAsia="ja-JP"/>
        </w:rPr>
        <w:t xml:space="preserve">   </w:t>
      </w:r>
      <w:r w:rsidR="00CE72AD">
        <w:rPr>
          <w:rFonts w:ascii="Arial" w:eastAsiaTheme="minorEastAsia" w:hAnsi="Arial" w:hint="eastAsia"/>
          <w:b/>
          <w:lang w:val="en-US" w:eastAsia="zh-CN"/>
        </w:rPr>
        <w:t xml:space="preserve">                         </w:t>
      </w:r>
      <w:r w:rsidR="00203EBE" w:rsidRPr="00203EBE">
        <w:rPr>
          <w:rFonts w:ascii="Arial" w:hAnsi="Arial" w:cs="Arial"/>
          <w:b/>
        </w:rPr>
        <w:t>R1-1700850</w:t>
      </w:r>
    </w:p>
    <w:p w:rsidR="00CE72AD" w:rsidRPr="0081367D" w:rsidRDefault="00CA5193" w:rsidP="00CE72AD">
      <w:pPr>
        <w:tabs>
          <w:tab w:val="center" w:pos="4536"/>
          <w:tab w:val="right" w:pos="9072"/>
          <w:tab w:val="right" w:pos="9781"/>
        </w:tabs>
        <w:spacing w:line="271" w:lineRule="auto"/>
        <w:ind w:right="-58"/>
        <w:rPr>
          <w:rFonts w:ascii="Arial" w:eastAsiaTheme="minorEastAsia" w:hAnsi="Arial"/>
          <w:b/>
          <w:lang w:val="en-US" w:eastAsia="zh-CN"/>
        </w:rPr>
      </w:pPr>
      <w:r w:rsidRPr="00CA5193">
        <w:rPr>
          <w:rFonts w:ascii="Arial" w:eastAsia="宋体" w:hAnsi="Arial"/>
          <w:b/>
          <w:lang w:eastAsia="zh-CN"/>
        </w:rPr>
        <w:t>Spokane, USA, 16th – 20th January 2017</w:t>
      </w:r>
    </w:p>
    <w:p w:rsidR="00DD4444" w:rsidRPr="008334F8" w:rsidRDefault="00DD4444" w:rsidP="00364A94">
      <w:pPr>
        <w:pStyle w:val="a4"/>
        <w:spacing w:line="271" w:lineRule="auto"/>
        <w:rPr>
          <w:noProof w:val="0"/>
        </w:rPr>
      </w:pPr>
    </w:p>
    <w:p w:rsidR="00DD4444" w:rsidRPr="00504EC6" w:rsidRDefault="00DD4444" w:rsidP="00364A94">
      <w:pPr>
        <w:pStyle w:val="a4"/>
        <w:spacing w:line="271" w:lineRule="auto"/>
        <w:ind w:left="1800" w:hanging="1800"/>
        <w:rPr>
          <w:rFonts w:eastAsiaTheme="minorEastAsia" w:cs="Arial"/>
          <w:noProof w:val="0"/>
          <w:sz w:val="22"/>
          <w:szCs w:val="22"/>
          <w:lang w:eastAsia="zh-CN"/>
        </w:rPr>
      </w:pPr>
      <w:r w:rsidRPr="00364A94">
        <w:rPr>
          <w:rFonts w:eastAsia="MS Gothic" w:cs="Arial"/>
          <w:noProof w:val="0"/>
          <w:sz w:val="22"/>
          <w:szCs w:val="22"/>
        </w:rPr>
        <w:t>Source:</w:t>
      </w:r>
      <w:r w:rsidRPr="00364A94">
        <w:rPr>
          <w:rFonts w:eastAsia="MS Gothic" w:cs="Arial"/>
          <w:noProof w:val="0"/>
          <w:sz w:val="22"/>
          <w:szCs w:val="22"/>
        </w:rPr>
        <w:tab/>
      </w:r>
      <w:r w:rsidR="003237E0" w:rsidRPr="003237E0">
        <w:rPr>
          <w:rFonts w:eastAsia="宋体" w:cs="Arial"/>
          <w:noProof w:val="0"/>
          <w:sz w:val="22"/>
          <w:szCs w:val="22"/>
          <w:lang w:eastAsia="zh-CN"/>
        </w:rPr>
        <w:t>ZTE, ZTE Microelectronics</w:t>
      </w:r>
    </w:p>
    <w:bookmarkEnd w:id="0"/>
    <w:p w:rsidR="008E2499" w:rsidRDefault="00DD4444" w:rsidP="008E2499">
      <w:pPr>
        <w:pStyle w:val="a4"/>
        <w:spacing w:line="271" w:lineRule="auto"/>
        <w:ind w:left="1800" w:hanging="1800"/>
        <w:jc w:val="both"/>
        <w:rPr>
          <w:rFonts w:eastAsia="MS Gothic"/>
          <w:noProof w:val="0"/>
          <w:sz w:val="22"/>
          <w:szCs w:val="22"/>
        </w:rPr>
      </w:pPr>
      <w:r w:rsidRPr="00C903DC">
        <w:rPr>
          <w:rFonts w:eastAsia="MS Gothic"/>
          <w:noProof w:val="0"/>
          <w:sz w:val="22"/>
          <w:szCs w:val="22"/>
        </w:rPr>
        <w:t>Title:</w:t>
      </w:r>
      <w:r w:rsidRPr="00C903DC">
        <w:rPr>
          <w:rFonts w:eastAsia="MS Gothic"/>
          <w:noProof w:val="0"/>
          <w:sz w:val="22"/>
          <w:szCs w:val="22"/>
        </w:rPr>
        <w:tab/>
      </w:r>
      <w:r w:rsidR="008E2499" w:rsidRPr="008E2499">
        <w:rPr>
          <w:rFonts w:eastAsia="MS Gothic"/>
          <w:noProof w:val="0"/>
          <w:sz w:val="22"/>
          <w:szCs w:val="22"/>
        </w:rPr>
        <w:t>Phase 1 calibration results for NR MIMO</w:t>
      </w:r>
    </w:p>
    <w:p w:rsidR="00CE72AD" w:rsidRPr="002479EE" w:rsidRDefault="00CE72AD" w:rsidP="00CE72AD">
      <w:pPr>
        <w:pStyle w:val="a4"/>
        <w:tabs>
          <w:tab w:val="left" w:pos="1800"/>
        </w:tabs>
        <w:spacing w:line="271" w:lineRule="auto"/>
        <w:ind w:left="1800" w:hanging="1800"/>
        <w:rPr>
          <w:rFonts w:eastAsiaTheme="minorEastAsia"/>
          <w:noProof w:val="0"/>
          <w:sz w:val="22"/>
          <w:szCs w:val="22"/>
          <w:lang w:eastAsia="zh-CN"/>
        </w:rPr>
      </w:pPr>
      <w:r w:rsidRPr="00C903DC">
        <w:rPr>
          <w:rFonts w:eastAsia="MS Gothic"/>
          <w:noProof w:val="0"/>
          <w:sz w:val="22"/>
          <w:szCs w:val="22"/>
        </w:rPr>
        <w:t>Agenda Item:</w:t>
      </w:r>
      <w:r w:rsidRPr="00C903DC">
        <w:rPr>
          <w:rFonts w:eastAsia="MS Gothic"/>
          <w:noProof w:val="0"/>
          <w:sz w:val="22"/>
          <w:szCs w:val="22"/>
        </w:rPr>
        <w:tab/>
      </w:r>
      <w:r w:rsidR="00CA5193" w:rsidRPr="00CA5193">
        <w:rPr>
          <w:rFonts w:eastAsia="MS Gothic"/>
          <w:noProof w:val="0"/>
          <w:sz w:val="22"/>
          <w:szCs w:val="22"/>
        </w:rPr>
        <w:t>5.1.2.</w:t>
      </w:r>
      <w:r>
        <w:rPr>
          <w:rFonts w:eastAsiaTheme="minorEastAsia" w:hint="eastAsia"/>
          <w:noProof w:val="0"/>
          <w:sz w:val="22"/>
          <w:szCs w:val="22"/>
          <w:lang w:eastAsia="zh-CN"/>
        </w:rPr>
        <w:t>4</w:t>
      </w:r>
    </w:p>
    <w:p w:rsidR="00DD4444" w:rsidRPr="00C903DC" w:rsidRDefault="00DD4444" w:rsidP="00364A94">
      <w:pPr>
        <w:pBdr>
          <w:bottom w:val="single" w:sz="6" w:space="1" w:color="auto"/>
        </w:pBdr>
        <w:spacing w:line="271" w:lineRule="auto"/>
        <w:ind w:left="1800" w:hanging="1800"/>
        <w:rPr>
          <w:rFonts w:ascii="Arial" w:eastAsia="宋体" w:hAnsi="Arial"/>
          <w:b/>
          <w:sz w:val="22"/>
          <w:szCs w:val="22"/>
          <w:lang w:val="en-US" w:eastAsia="zh-CN"/>
        </w:rPr>
      </w:pPr>
      <w:r w:rsidRPr="00C903DC">
        <w:rPr>
          <w:rFonts w:ascii="Arial" w:hAnsi="Arial"/>
          <w:b/>
          <w:sz w:val="22"/>
          <w:szCs w:val="22"/>
          <w:lang w:val="en-US"/>
        </w:rPr>
        <w:t>Document for:</w:t>
      </w:r>
      <w:bookmarkStart w:id="1" w:name="DocumentFor"/>
      <w:bookmarkEnd w:id="1"/>
      <w:r w:rsidRPr="00C903DC">
        <w:rPr>
          <w:rFonts w:ascii="Arial" w:hAnsi="Arial"/>
          <w:b/>
          <w:sz w:val="22"/>
          <w:szCs w:val="22"/>
          <w:lang w:val="en-US" w:eastAsia="ja-JP"/>
        </w:rPr>
        <w:t xml:space="preserve"> </w:t>
      </w:r>
      <w:r w:rsidRPr="00C903DC">
        <w:rPr>
          <w:rFonts w:ascii="Arial" w:hAnsi="Arial"/>
          <w:b/>
          <w:sz w:val="22"/>
          <w:szCs w:val="22"/>
          <w:lang w:val="en-US" w:eastAsia="ja-JP"/>
        </w:rPr>
        <w:tab/>
        <w:t>Discussion and Decision</w:t>
      </w:r>
    </w:p>
    <w:p w:rsidR="00DD4444" w:rsidRPr="00036743" w:rsidRDefault="00DD4444">
      <w:pPr>
        <w:pStyle w:val="1"/>
        <w:spacing w:after="120"/>
        <w:rPr>
          <w:rFonts w:ascii="Times New Roman" w:hAnsi="Times New Roman"/>
          <w:lang w:val="en-US"/>
        </w:rPr>
      </w:pPr>
      <w:r w:rsidRPr="00036743">
        <w:rPr>
          <w:rFonts w:ascii="Times New Roman" w:hAnsi="Times New Roman"/>
          <w:lang w:val="en-US"/>
        </w:rPr>
        <w:t>Introduction</w:t>
      </w:r>
    </w:p>
    <w:p w:rsidR="00CE72AD" w:rsidRPr="00AE5A61" w:rsidRDefault="008E2499" w:rsidP="002F51B0">
      <w:pPr>
        <w:jc w:val="both"/>
        <w:rPr>
          <w:rFonts w:eastAsiaTheme="minorEastAsia"/>
          <w:sz w:val="22"/>
          <w:szCs w:val="22"/>
          <w:lang w:eastAsia="zh-CN"/>
        </w:rPr>
      </w:pPr>
      <w:r w:rsidRPr="00AE5A61">
        <w:rPr>
          <w:rFonts w:eastAsiaTheme="minorEastAsia" w:hint="eastAsia"/>
          <w:sz w:val="22"/>
          <w:szCs w:val="22"/>
          <w:lang w:eastAsia="zh-CN"/>
        </w:rPr>
        <w:t>In RAN1#86, t</w:t>
      </w:r>
      <w:r w:rsidR="00246A09" w:rsidRPr="00AE5A61">
        <w:rPr>
          <w:rFonts w:eastAsiaTheme="minorEastAsia"/>
          <w:sz w:val="22"/>
          <w:szCs w:val="22"/>
          <w:lang w:eastAsia="zh-CN"/>
        </w:rPr>
        <w:t>he</w:t>
      </w:r>
      <w:r w:rsidR="007E1A3F" w:rsidRPr="00AE5A61">
        <w:rPr>
          <w:rFonts w:eastAsiaTheme="minorEastAsia" w:hint="eastAsia"/>
          <w:sz w:val="22"/>
          <w:szCs w:val="22"/>
          <w:lang w:eastAsia="zh-CN"/>
        </w:rPr>
        <w:t xml:space="preserve"> agreements of </w:t>
      </w:r>
      <w:r w:rsidR="00246A09" w:rsidRPr="00AE5A61">
        <w:rPr>
          <w:rFonts w:eastAsiaTheme="minorEastAsia"/>
          <w:sz w:val="22"/>
          <w:szCs w:val="22"/>
          <w:lang w:eastAsia="zh-CN"/>
        </w:rPr>
        <w:t>starting</w:t>
      </w:r>
      <w:r w:rsidR="007E1A3F" w:rsidRPr="00AE5A61">
        <w:rPr>
          <w:rFonts w:eastAsiaTheme="minorEastAsia" w:hint="eastAsia"/>
          <w:sz w:val="22"/>
          <w:szCs w:val="22"/>
          <w:lang w:eastAsia="zh-CN"/>
        </w:rPr>
        <w:t xml:space="preserve"> MIMO calibration </w:t>
      </w:r>
      <w:r w:rsidR="00900DDF" w:rsidRPr="00AE5A61">
        <w:rPr>
          <w:rFonts w:eastAsiaTheme="minorEastAsia"/>
          <w:sz w:val="22"/>
          <w:szCs w:val="22"/>
          <w:lang w:eastAsia="zh-CN"/>
        </w:rPr>
        <w:t>h</w:t>
      </w:r>
      <w:r w:rsidR="00F33178" w:rsidRPr="00AE5A61">
        <w:rPr>
          <w:rFonts w:eastAsiaTheme="minorEastAsia"/>
          <w:sz w:val="22"/>
          <w:szCs w:val="22"/>
          <w:lang w:eastAsia="zh-CN"/>
        </w:rPr>
        <w:t>ave</w:t>
      </w:r>
      <w:r w:rsidR="007E1A3F" w:rsidRPr="00AE5A61">
        <w:rPr>
          <w:rFonts w:eastAsiaTheme="minorEastAsia" w:hint="eastAsia"/>
          <w:sz w:val="22"/>
          <w:szCs w:val="22"/>
          <w:lang w:eastAsia="zh-CN"/>
        </w:rPr>
        <w:t xml:space="preserve"> been made</w:t>
      </w:r>
      <w:r w:rsidR="00014265" w:rsidRPr="00AE5A61">
        <w:rPr>
          <w:rFonts w:eastAsiaTheme="minorEastAsia" w:hint="eastAsia"/>
          <w:sz w:val="22"/>
          <w:szCs w:val="22"/>
          <w:lang w:eastAsia="zh-CN"/>
        </w:rPr>
        <w:t xml:space="preserve"> </w:t>
      </w:r>
      <w:fldSimple w:instr=" REF _Ref462388067 \n \h  \* MERGEFORMAT ">
        <w:r w:rsidR="003A7A28" w:rsidRPr="003A7A28">
          <w:rPr>
            <w:rFonts w:eastAsiaTheme="minorEastAsia"/>
            <w:sz w:val="22"/>
            <w:szCs w:val="22"/>
            <w:lang w:eastAsia="zh-CN"/>
          </w:rPr>
          <w:t>[1]</w:t>
        </w:r>
      </w:fldSimple>
      <w:r w:rsidRPr="00AE5A61">
        <w:rPr>
          <w:rFonts w:eastAsiaTheme="minorEastAsia"/>
          <w:sz w:val="22"/>
          <w:szCs w:val="22"/>
          <w:lang w:eastAsia="zh-CN"/>
        </w:rPr>
        <w:t>. T</w:t>
      </w:r>
      <w:r w:rsidR="007E1A3F" w:rsidRPr="00AE5A61">
        <w:rPr>
          <w:rFonts w:eastAsiaTheme="minorEastAsia" w:hint="eastAsia"/>
          <w:sz w:val="22"/>
          <w:szCs w:val="22"/>
          <w:lang w:eastAsia="zh-CN"/>
        </w:rPr>
        <w:t xml:space="preserve">he </w:t>
      </w:r>
      <w:r w:rsidRPr="00AE5A61">
        <w:rPr>
          <w:rFonts w:eastAsiaTheme="minorEastAsia"/>
          <w:sz w:val="22"/>
          <w:szCs w:val="22"/>
          <w:lang w:eastAsia="zh-CN"/>
        </w:rPr>
        <w:t xml:space="preserve">consensus on the </w:t>
      </w:r>
      <w:r w:rsidR="007E1A3F" w:rsidRPr="00AE5A61">
        <w:rPr>
          <w:rFonts w:eastAsiaTheme="minorEastAsia" w:hint="eastAsia"/>
          <w:sz w:val="22"/>
          <w:szCs w:val="22"/>
          <w:lang w:eastAsia="zh-CN"/>
        </w:rPr>
        <w:t>phased approach and calibration</w:t>
      </w:r>
      <w:r w:rsidRPr="00AE5A61">
        <w:rPr>
          <w:rFonts w:eastAsiaTheme="minorEastAsia"/>
          <w:sz w:val="22"/>
          <w:szCs w:val="22"/>
          <w:lang w:eastAsia="zh-CN"/>
        </w:rPr>
        <w:t xml:space="preserve"> </w:t>
      </w:r>
      <w:r w:rsidR="00CE72AD" w:rsidRPr="00AE5A61">
        <w:rPr>
          <w:rFonts w:eastAsiaTheme="minorEastAsia" w:hint="eastAsia"/>
          <w:sz w:val="22"/>
          <w:szCs w:val="22"/>
          <w:lang w:eastAsia="zh-CN"/>
        </w:rPr>
        <w:t>related assumptions for P</w:t>
      </w:r>
      <w:r w:rsidR="007E1A3F" w:rsidRPr="00AE5A61">
        <w:rPr>
          <w:rFonts w:eastAsiaTheme="minorEastAsia" w:hint="eastAsia"/>
          <w:sz w:val="22"/>
          <w:szCs w:val="22"/>
          <w:lang w:eastAsia="zh-CN"/>
        </w:rPr>
        <w:t xml:space="preserve">hase 1 </w:t>
      </w:r>
      <w:r w:rsidRPr="00AE5A61">
        <w:rPr>
          <w:rFonts w:eastAsiaTheme="minorEastAsia"/>
          <w:sz w:val="22"/>
          <w:szCs w:val="22"/>
          <w:lang w:eastAsia="zh-CN"/>
        </w:rPr>
        <w:t xml:space="preserve">have </w:t>
      </w:r>
      <w:r w:rsidRPr="00AE5A61">
        <w:rPr>
          <w:rFonts w:eastAsiaTheme="minorEastAsia" w:hint="eastAsia"/>
          <w:sz w:val="22"/>
          <w:szCs w:val="22"/>
          <w:lang w:eastAsia="zh-CN"/>
        </w:rPr>
        <w:t>been reached</w:t>
      </w:r>
      <w:r w:rsidR="007E1A3F" w:rsidRPr="00AE5A61">
        <w:rPr>
          <w:rFonts w:eastAsiaTheme="minorEastAsia" w:hint="eastAsia"/>
          <w:sz w:val="22"/>
          <w:szCs w:val="22"/>
          <w:lang w:eastAsia="zh-CN"/>
        </w:rPr>
        <w:t xml:space="preserve"> in [86-20] email discussion</w:t>
      </w:r>
      <w:r w:rsidRPr="00AE5A61">
        <w:rPr>
          <w:rFonts w:eastAsiaTheme="minorEastAsia"/>
          <w:sz w:val="22"/>
          <w:szCs w:val="22"/>
          <w:lang w:eastAsia="zh-CN"/>
        </w:rPr>
        <w:t xml:space="preserve"> </w:t>
      </w:r>
      <w:fldSimple w:instr=" REF _Ref462388074 \n \h  \* MERGEFORMAT ">
        <w:r w:rsidR="003A7A28" w:rsidRPr="003A7A28">
          <w:rPr>
            <w:rFonts w:eastAsiaTheme="minorEastAsia"/>
            <w:sz w:val="22"/>
            <w:szCs w:val="22"/>
            <w:lang w:eastAsia="zh-CN"/>
          </w:rPr>
          <w:t>[2]</w:t>
        </w:r>
      </w:fldSimple>
      <w:r w:rsidR="007E1A3F" w:rsidRPr="00AE5A61">
        <w:rPr>
          <w:rFonts w:eastAsiaTheme="minorEastAsia" w:hint="eastAsia"/>
          <w:sz w:val="22"/>
          <w:szCs w:val="22"/>
          <w:lang w:eastAsia="zh-CN"/>
        </w:rPr>
        <w:t xml:space="preserve">. </w:t>
      </w:r>
      <w:r w:rsidR="00CE72AD" w:rsidRPr="00AE5A61">
        <w:rPr>
          <w:rFonts w:eastAsiaTheme="minorEastAsia" w:hint="eastAsia"/>
          <w:sz w:val="22"/>
          <w:szCs w:val="22"/>
          <w:lang w:eastAsia="zh-CN"/>
        </w:rPr>
        <w:t xml:space="preserve">In RAN1 #86-BIS, </w:t>
      </w:r>
      <w:r w:rsidR="00AE5A61" w:rsidRPr="00AE5A61">
        <w:rPr>
          <w:rFonts w:eastAsiaTheme="minorEastAsia" w:hint="eastAsia"/>
          <w:sz w:val="22"/>
          <w:szCs w:val="22"/>
          <w:lang w:eastAsia="zh-CN"/>
        </w:rPr>
        <w:t xml:space="preserve">the metric for Phase 1 link-level calibration with </w:t>
      </w:r>
      <w:r w:rsidR="00AE5A61" w:rsidRPr="00AE5A61">
        <w:rPr>
          <w:rFonts w:eastAsiaTheme="minorEastAsia"/>
          <w:sz w:val="22"/>
          <w:szCs w:val="22"/>
          <w:lang w:eastAsia="zh-CN"/>
        </w:rPr>
        <w:t>simplified</w:t>
      </w:r>
      <w:r w:rsidR="00AE5A61" w:rsidRPr="00AE5A61">
        <w:rPr>
          <w:rFonts w:eastAsiaTheme="minorEastAsia" w:hint="eastAsia"/>
          <w:sz w:val="22"/>
          <w:szCs w:val="22"/>
          <w:lang w:eastAsia="zh-CN"/>
        </w:rPr>
        <w:t xml:space="preserve"> antenna configuration is added</w:t>
      </w:r>
      <w:r w:rsidR="00D86360">
        <w:rPr>
          <w:rFonts w:eastAsiaTheme="minorEastAsia" w:hint="eastAsia"/>
          <w:sz w:val="22"/>
          <w:szCs w:val="22"/>
          <w:lang w:eastAsia="zh-CN"/>
        </w:rPr>
        <w:t xml:space="preserve"> </w:t>
      </w:r>
      <w:r w:rsidR="000C15E6">
        <w:rPr>
          <w:rFonts w:eastAsiaTheme="minorEastAsia"/>
          <w:sz w:val="22"/>
          <w:szCs w:val="22"/>
          <w:lang w:eastAsia="zh-CN"/>
        </w:rPr>
        <w:fldChar w:fldCharType="begin"/>
      </w:r>
      <w:r w:rsidR="00D86360">
        <w:rPr>
          <w:rFonts w:eastAsiaTheme="minorEastAsia"/>
          <w:sz w:val="22"/>
          <w:szCs w:val="22"/>
          <w:lang w:eastAsia="zh-CN"/>
        </w:rPr>
        <w:instrText xml:space="preserve"> </w:instrText>
      </w:r>
      <w:r w:rsidR="00D86360">
        <w:rPr>
          <w:rFonts w:eastAsiaTheme="minorEastAsia" w:hint="eastAsia"/>
          <w:sz w:val="22"/>
          <w:szCs w:val="22"/>
          <w:lang w:eastAsia="zh-CN"/>
        </w:rPr>
        <w:instrText>REF _Ref465580220 \n \h</w:instrText>
      </w:r>
      <w:r w:rsidR="00D86360">
        <w:rPr>
          <w:rFonts w:eastAsiaTheme="minorEastAsia"/>
          <w:sz w:val="22"/>
          <w:szCs w:val="22"/>
          <w:lang w:eastAsia="zh-CN"/>
        </w:rPr>
        <w:instrText xml:space="preserve"> </w:instrText>
      </w:r>
      <w:r w:rsidR="000C15E6">
        <w:rPr>
          <w:rFonts w:eastAsiaTheme="minorEastAsia"/>
          <w:sz w:val="22"/>
          <w:szCs w:val="22"/>
          <w:lang w:eastAsia="zh-CN"/>
        </w:rPr>
      </w:r>
      <w:r w:rsidR="000C15E6">
        <w:rPr>
          <w:rFonts w:eastAsiaTheme="minorEastAsia"/>
          <w:sz w:val="22"/>
          <w:szCs w:val="22"/>
          <w:lang w:eastAsia="zh-CN"/>
        </w:rPr>
        <w:fldChar w:fldCharType="separate"/>
      </w:r>
      <w:r w:rsidR="003A7A28">
        <w:rPr>
          <w:rFonts w:eastAsiaTheme="minorEastAsia"/>
          <w:sz w:val="22"/>
          <w:szCs w:val="22"/>
          <w:lang w:eastAsia="zh-CN"/>
        </w:rPr>
        <w:t>[3]</w:t>
      </w:r>
      <w:r w:rsidR="000C15E6">
        <w:rPr>
          <w:rFonts w:eastAsiaTheme="minorEastAsia"/>
          <w:sz w:val="22"/>
          <w:szCs w:val="22"/>
          <w:lang w:eastAsia="zh-CN"/>
        </w:rPr>
        <w:fldChar w:fldCharType="end"/>
      </w:r>
      <w:r w:rsidR="002F51B0">
        <w:rPr>
          <w:rFonts w:eastAsiaTheme="minorEastAsia" w:hint="eastAsia"/>
          <w:sz w:val="22"/>
          <w:szCs w:val="22"/>
          <w:lang w:eastAsia="zh-CN"/>
        </w:rPr>
        <w:t>.</w:t>
      </w:r>
      <w:r w:rsidR="002F51B0" w:rsidRPr="00AE5A61">
        <w:rPr>
          <w:rFonts w:eastAsiaTheme="minorEastAsia" w:hint="eastAsia"/>
          <w:sz w:val="22"/>
          <w:szCs w:val="22"/>
          <w:lang w:eastAsia="zh-CN"/>
        </w:rPr>
        <w:t xml:space="preserve"> </w:t>
      </w:r>
      <w:r w:rsidR="002F51B0">
        <w:rPr>
          <w:rFonts w:eastAsiaTheme="minorEastAsia" w:hint="eastAsia"/>
          <w:sz w:val="22"/>
          <w:szCs w:val="22"/>
          <w:lang w:eastAsia="zh-CN"/>
        </w:rPr>
        <w:t xml:space="preserve">In RAN1#87, some scenarios with fixed </w:t>
      </w:r>
      <w:r w:rsidR="002F51B0" w:rsidRPr="002F51B0">
        <w:rPr>
          <w:rFonts w:eastAsiaTheme="minorEastAsia"/>
          <w:sz w:val="22"/>
          <w:szCs w:val="22"/>
          <w:lang w:eastAsia="zh-CN"/>
        </w:rPr>
        <w:t>AoD, ZoD and ZoA</w:t>
      </w:r>
      <w:r w:rsidR="002F51B0">
        <w:rPr>
          <w:rFonts w:eastAsiaTheme="minorEastAsia" w:hint="eastAsia"/>
          <w:sz w:val="22"/>
          <w:szCs w:val="22"/>
          <w:lang w:eastAsia="zh-CN"/>
        </w:rPr>
        <w:t xml:space="preserve"> for link level and non-interference for system level are added for further calibration</w:t>
      </w:r>
      <w:r w:rsidR="000B01ED">
        <w:rPr>
          <w:rFonts w:eastAsiaTheme="minorEastAsia" w:hint="eastAsia"/>
          <w:sz w:val="22"/>
          <w:szCs w:val="22"/>
          <w:lang w:eastAsia="zh-CN"/>
        </w:rPr>
        <w:t xml:space="preserve"> </w:t>
      </w:r>
      <w:r w:rsidR="000C15E6">
        <w:rPr>
          <w:rFonts w:eastAsiaTheme="minorEastAsia"/>
          <w:sz w:val="22"/>
          <w:szCs w:val="22"/>
          <w:lang w:eastAsia="zh-CN"/>
        </w:rPr>
        <w:fldChar w:fldCharType="begin"/>
      </w:r>
      <w:r w:rsidR="000B01ED">
        <w:rPr>
          <w:rFonts w:eastAsiaTheme="minorEastAsia"/>
          <w:sz w:val="22"/>
          <w:szCs w:val="22"/>
          <w:lang w:eastAsia="zh-CN"/>
        </w:rPr>
        <w:instrText xml:space="preserve"> </w:instrText>
      </w:r>
      <w:r w:rsidR="000B01ED">
        <w:rPr>
          <w:rFonts w:eastAsiaTheme="minorEastAsia" w:hint="eastAsia"/>
          <w:sz w:val="22"/>
          <w:szCs w:val="22"/>
          <w:lang w:eastAsia="zh-CN"/>
        </w:rPr>
        <w:instrText>REF _Ref470613301 \r \h</w:instrText>
      </w:r>
      <w:r w:rsidR="000B01ED">
        <w:rPr>
          <w:rFonts w:eastAsiaTheme="minorEastAsia"/>
          <w:sz w:val="22"/>
          <w:szCs w:val="22"/>
          <w:lang w:eastAsia="zh-CN"/>
        </w:rPr>
        <w:instrText xml:space="preserve"> </w:instrText>
      </w:r>
      <w:r w:rsidR="000C15E6">
        <w:rPr>
          <w:rFonts w:eastAsiaTheme="minorEastAsia"/>
          <w:sz w:val="22"/>
          <w:szCs w:val="22"/>
          <w:lang w:eastAsia="zh-CN"/>
        </w:rPr>
      </w:r>
      <w:r w:rsidR="000C15E6">
        <w:rPr>
          <w:rFonts w:eastAsiaTheme="minorEastAsia"/>
          <w:sz w:val="22"/>
          <w:szCs w:val="22"/>
          <w:lang w:eastAsia="zh-CN"/>
        </w:rPr>
        <w:fldChar w:fldCharType="separate"/>
      </w:r>
      <w:r w:rsidR="003A7A28">
        <w:rPr>
          <w:rFonts w:eastAsiaTheme="minorEastAsia"/>
          <w:sz w:val="22"/>
          <w:szCs w:val="22"/>
          <w:lang w:eastAsia="zh-CN"/>
        </w:rPr>
        <w:t>[4]</w:t>
      </w:r>
      <w:r w:rsidR="000C15E6">
        <w:rPr>
          <w:rFonts w:eastAsiaTheme="minorEastAsia"/>
          <w:sz w:val="22"/>
          <w:szCs w:val="22"/>
          <w:lang w:eastAsia="zh-CN"/>
        </w:rPr>
        <w:fldChar w:fldCharType="end"/>
      </w:r>
      <w:r w:rsidR="002F51B0">
        <w:rPr>
          <w:rFonts w:eastAsiaTheme="minorEastAsia" w:hint="eastAsia"/>
          <w:sz w:val="22"/>
          <w:szCs w:val="22"/>
          <w:lang w:eastAsia="zh-CN"/>
        </w:rPr>
        <w:t xml:space="preserve">. </w:t>
      </w:r>
      <w:r w:rsidR="00437804" w:rsidRPr="00AE5A61">
        <w:rPr>
          <w:rFonts w:eastAsiaTheme="minorEastAsia" w:hint="eastAsia"/>
          <w:sz w:val="22"/>
          <w:szCs w:val="22"/>
          <w:lang w:eastAsia="zh-CN"/>
        </w:rPr>
        <w:t>In [86b-19]</w:t>
      </w:r>
      <w:r w:rsidR="00437804">
        <w:rPr>
          <w:rFonts w:eastAsiaTheme="minorEastAsia" w:hint="eastAsia"/>
          <w:sz w:val="22"/>
          <w:szCs w:val="22"/>
          <w:lang w:eastAsia="zh-CN"/>
        </w:rPr>
        <w:t xml:space="preserve"> and [87-30]</w:t>
      </w:r>
      <w:r w:rsidR="00437804" w:rsidRPr="00AE5A61">
        <w:rPr>
          <w:rFonts w:eastAsiaTheme="minorEastAsia" w:hint="eastAsia"/>
          <w:sz w:val="22"/>
          <w:szCs w:val="22"/>
          <w:lang w:eastAsia="zh-CN"/>
        </w:rPr>
        <w:t xml:space="preserve"> email discussion, some further clarifications on this assumption for Phase 1 have been made </w:t>
      </w:r>
      <w:r w:rsidR="000C15E6">
        <w:rPr>
          <w:rFonts w:eastAsiaTheme="minorEastAsia"/>
          <w:sz w:val="22"/>
          <w:szCs w:val="22"/>
          <w:lang w:eastAsia="zh-CN"/>
        </w:rPr>
        <w:fldChar w:fldCharType="begin"/>
      </w:r>
      <w:r w:rsidR="000B01ED">
        <w:rPr>
          <w:rFonts w:eastAsiaTheme="minorEastAsia"/>
          <w:sz w:val="22"/>
          <w:szCs w:val="22"/>
          <w:lang w:eastAsia="zh-CN"/>
        </w:rPr>
        <w:instrText xml:space="preserve"> </w:instrText>
      </w:r>
      <w:r w:rsidR="000B01ED">
        <w:rPr>
          <w:rFonts w:eastAsiaTheme="minorEastAsia" w:hint="eastAsia"/>
          <w:sz w:val="22"/>
          <w:szCs w:val="22"/>
          <w:lang w:eastAsia="zh-CN"/>
        </w:rPr>
        <w:instrText>REF _Ref470613334 \r \h</w:instrText>
      </w:r>
      <w:r w:rsidR="000B01ED">
        <w:rPr>
          <w:rFonts w:eastAsiaTheme="minorEastAsia"/>
          <w:sz w:val="22"/>
          <w:szCs w:val="22"/>
          <w:lang w:eastAsia="zh-CN"/>
        </w:rPr>
        <w:instrText xml:space="preserve"> </w:instrText>
      </w:r>
      <w:r w:rsidR="000C15E6">
        <w:rPr>
          <w:rFonts w:eastAsiaTheme="minorEastAsia"/>
          <w:sz w:val="22"/>
          <w:szCs w:val="22"/>
          <w:lang w:eastAsia="zh-CN"/>
        </w:rPr>
      </w:r>
      <w:r w:rsidR="000C15E6">
        <w:rPr>
          <w:rFonts w:eastAsiaTheme="minorEastAsia"/>
          <w:sz w:val="22"/>
          <w:szCs w:val="22"/>
          <w:lang w:eastAsia="zh-CN"/>
        </w:rPr>
        <w:fldChar w:fldCharType="separate"/>
      </w:r>
      <w:r w:rsidR="003A7A28">
        <w:rPr>
          <w:rFonts w:eastAsiaTheme="minorEastAsia"/>
          <w:sz w:val="22"/>
          <w:szCs w:val="22"/>
          <w:lang w:eastAsia="zh-CN"/>
        </w:rPr>
        <w:t>[5]</w:t>
      </w:r>
      <w:r w:rsidR="000C15E6">
        <w:rPr>
          <w:rFonts w:eastAsiaTheme="minorEastAsia"/>
          <w:sz w:val="22"/>
          <w:szCs w:val="22"/>
          <w:lang w:eastAsia="zh-CN"/>
        </w:rPr>
        <w:fldChar w:fldCharType="end"/>
      </w:r>
      <w:r w:rsidR="00437804" w:rsidRPr="00AE5A61">
        <w:rPr>
          <w:rFonts w:eastAsiaTheme="minorEastAsia" w:hint="eastAsia"/>
          <w:sz w:val="22"/>
          <w:szCs w:val="22"/>
          <w:lang w:eastAsia="zh-CN"/>
        </w:rPr>
        <w:t xml:space="preserve"> with the efforts of proponents.</w:t>
      </w:r>
    </w:p>
    <w:p w:rsidR="0001686F" w:rsidRPr="00AE5A61" w:rsidRDefault="00CE72AD" w:rsidP="007E662A">
      <w:pPr>
        <w:snapToGrid w:val="0"/>
        <w:spacing w:afterLines="50"/>
        <w:jc w:val="both"/>
        <w:rPr>
          <w:rFonts w:eastAsiaTheme="minorEastAsia"/>
          <w:sz w:val="22"/>
          <w:szCs w:val="22"/>
          <w:lang w:eastAsia="zh-CN"/>
        </w:rPr>
      </w:pPr>
      <w:bookmarkStart w:id="2" w:name="OLE_LINK1"/>
      <w:bookmarkStart w:id="3" w:name="OLE_LINK2"/>
      <w:r w:rsidRPr="00AE5A61">
        <w:rPr>
          <w:rFonts w:eastAsiaTheme="minorEastAsia" w:hint="eastAsia"/>
          <w:sz w:val="22"/>
          <w:szCs w:val="22"/>
          <w:lang w:eastAsia="zh-CN"/>
        </w:rPr>
        <w:t xml:space="preserve">In this contribution, </w:t>
      </w:r>
      <w:r w:rsidR="007B7967" w:rsidRPr="00AE5A61">
        <w:rPr>
          <w:rFonts w:eastAsiaTheme="minorEastAsia" w:hint="eastAsia"/>
          <w:sz w:val="22"/>
          <w:szCs w:val="22"/>
          <w:lang w:eastAsia="zh-CN"/>
        </w:rPr>
        <w:t xml:space="preserve">we provide the results of NR MIMO </w:t>
      </w:r>
      <w:r w:rsidR="00D50A6B" w:rsidRPr="00AE5A61">
        <w:rPr>
          <w:rFonts w:eastAsiaTheme="minorEastAsia"/>
          <w:sz w:val="22"/>
          <w:szCs w:val="22"/>
          <w:lang w:eastAsia="zh-CN"/>
        </w:rPr>
        <w:t xml:space="preserve">Phase 1 </w:t>
      </w:r>
      <w:r w:rsidR="007B7967" w:rsidRPr="00AE5A61">
        <w:rPr>
          <w:rFonts w:eastAsiaTheme="minorEastAsia" w:hint="eastAsia"/>
          <w:sz w:val="22"/>
          <w:szCs w:val="22"/>
          <w:lang w:eastAsia="zh-CN"/>
        </w:rPr>
        <w:t>calibration for both link level and system level</w:t>
      </w:r>
      <w:r w:rsidRPr="00AE5A61">
        <w:rPr>
          <w:rFonts w:eastAsiaTheme="minorEastAsia" w:hint="eastAsia"/>
          <w:sz w:val="22"/>
          <w:szCs w:val="22"/>
          <w:lang w:eastAsia="zh-CN"/>
        </w:rPr>
        <w:t xml:space="preserve"> accordingly</w:t>
      </w:r>
      <w:r w:rsidR="007B7967" w:rsidRPr="00AE5A61">
        <w:rPr>
          <w:rFonts w:eastAsia="MS Mincho"/>
          <w:sz w:val="22"/>
          <w:szCs w:val="22"/>
          <w:lang w:eastAsia="ja-JP"/>
        </w:rPr>
        <w:t>.</w:t>
      </w:r>
    </w:p>
    <w:p w:rsidR="00AE1223" w:rsidRDefault="007B7967" w:rsidP="00C95ED9">
      <w:pPr>
        <w:pStyle w:val="1"/>
        <w:spacing w:after="120"/>
        <w:rPr>
          <w:rFonts w:ascii="Times New Roman" w:hAnsi="Times New Roman"/>
          <w:lang w:val="en-US"/>
        </w:rPr>
      </w:pPr>
      <w:r>
        <w:rPr>
          <w:rFonts w:ascii="Times New Roman" w:eastAsiaTheme="minorEastAsia" w:hAnsi="Times New Roman" w:hint="eastAsia"/>
          <w:lang w:val="en-US" w:eastAsia="zh-CN"/>
        </w:rPr>
        <w:t>Initial results for link-level calibration</w:t>
      </w:r>
    </w:p>
    <w:p w:rsidR="00055817" w:rsidRPr="00055817" w:rsidRDefault="00AE5A61" w:rsidP="00055817">
      <w:pPr>
        <w:pStyle w:val="2"/>
        <w:spacing w:line="360" w:lineRule="auto"/>
        <w:rPr>
          <w:rFonts w:eastAsiaTheme="minorEastAsia"/>
          <w:lang w:eastAsia="zh-CN"/>
        </w:rPr>
      </w:pPr>
      <w:r>
        <w:rPr>
          <w:rFonts w:eastAsiaTheme="minorEastAsia" w:hint="eastAsia"/>
          <w:lang w:eastAsia="zh-CN"/>
        </w:rPr>
        <w:t xml:space="preserve">Simplified antenna configuration </w:t>
      </w:r>
      <w:r w:rsidRPr="00AE5A61">
        <w:rPr>
          <w:rFonts w:eastAsiaTheme="minorEastAsia" w:hint="eastAsia"/>
          <w:lang w:eastAsia="zh-CN"/>
        </w:rPr>
        <w:t>of one panel one polarization</w:t>
      </w:r>
      <w:r>
        <w:rPr>
          <w:rFonts w:eastAsiaTheme="minorEastAsia" w:hint="eastAsia"/>
          <w:lang w:eastAsia="zh-CN"/>
        </w:rPr>
        <w:t xml:space="preserve"> at 30GHz</w:t>
      </w:r>
    </w:p>
    <w:p w:rsidR="00B44F52" w:rsidRDefault="009F5044" w:rsidP="00AE5A61">
      <w:pPr>
        <w:jc w:val="center"/>
        <w:rPr>
          <w:rFonts w:eastAsiaTheme="minorEastAsia"/>
          <w:sz w:val="22"/>
          <w:szCs w:val="22"/>
          <w:lang w:eastAsia="zh-CN"/>
        </w:rPr>
      </w:pPr>
      <w:r>
        <w:rPr>
          <w:rFonts w:eastAsiaTheme="minorEastAsia"/>
          <w:noProof/>
          <w:sz w:val="22"/>
          <w:szCs w:val="22"/>
          <w:lang w:val="en-US" w:eastAsia="zh-CN"/>
        </w:rPr>
        <w:drawing>
          <wp:inline distT="0" distB="0" distL="0" distR="0">
            <wp:extent cx="3617150" cy="2713939"/>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620913" cy="2716763"/>
                    </a:xfrm>
                    <a:prstGeom prst="rect">
                      <a:avLst/>
                    </a:prstGeom>
                    <a:noFill/>
                    <a:ln w="9525">
                      <a:noFill/>
                      <a:miter lim="800000"/>
                      <a:headEnd/>
                      <a:tailEnd/>
                    </a:ln>
                  </pic:spPr>
                </pic:pic>
              </a:graphicData>
            </a:graphic>
          </wp:inline>
        </w:drawing>
      </w:r>
    </w:p>
    <w:p w:rsidR="00AE5A61" w:rsidRDefault="00AE5A61" w:rsidP="00AE5A61">
      <w:pPr>
        <w:adjustRightInd w:val="0"/>
        <w:snapToGrid w:val="0"/>
        <w:spacing w:after="120"/>
        <w:jc w:val="center"/>
        <w:rPr>
          <w:rFonts w:eastAsiaTheme="minorEastAsia"/>
          <w:b/>
          <w:sz w:val="22"/>
          <w:szCs w:val="22"/>
          <w:lang w:eastAsia="zh-CN"/>
        </w:rPr>
      </w:pPr>
      <w:r w:rsidRPr="00C0343A">
        <w:rPr>
          <w:rFonts w:eastAsia="Times New Roman"/>
          <w:b/>
          <w:sz w:val="22"/>
          <w:szCs w:val="22"/>
          <w:lang w:eastAsia="zh-CN"/>
        </w:rPr>
        <w:t xml:space="preserve">Figure </w:t>
      </w:r>
      <w:r w:rsidR="000C15E6" w:rsidRPr="00C0343A">
        <w:rPr>
          <w:rFonts w:eastAsia="Times New Roman"/>
          <w:b/>
          <w:sz w:val="22"/>
          <w:szCs w:val="22"/>
          <w:lang w:eastAsia="zh-CN"/>
        </w:rPr>
        <w:fldChar w:fldCharType="begin"/>
      </w:r>
      <w:r w:rsidRPr="00C0343A">
        <w:rPr>
          <w:rFonts w:eastAsia="Times New Roman"/>
          <w:b/>
          <w:sz w:val="22"/>
          <w:szCs w:val="22"/>
          <w:lang w:eastAsia="zh-CN"/>
        </w:rPr>
        <w:instrText xml:space="preserve"> SEQ Figure \* ARABIC </w:instrText>
      </w:r>
      <w:r w:rsidR="000C15E6" w:rsidRPr="00C0343A">
        <w:rPr>
          <w:rFonts w:eastAsia="Times New Roman"/>
          <w:b/>
          <w:sz w:val="22"/>
          <w:szCs w:val="22"/>
          <w:lang w:eastAsia="zh-CN"/>
        </w:rPr>
        <w:fldChar w:fldCharType="separate"/>
      </w:r>
      <w:r w:rsidR="003A7A28">
        <w:rPr>
          <w:rFonts w:eastAsia="Times New Roman"/>
          <w:b/>
          <w:noProof/>
          <w:sz w:val="22"/>
          <w:szCs w:val="22"/>
          <w:lang w:eastAsia="zh-CN"/>
        </w:rPr>
        <w:t>1</w:t>
      </w:r>
      <w:r w:rsidR="000C15E6" w:rsidRPr="00C0343A">
        <w:rPr>
          <w:rFonts w:eastAsia="Times New Roman"/>
          <w:b/>
          <w:sz w:val="22"/>
          <w:szCs w:val="22"/>
          <w:lang w:eastAsia="zh-CN"/>
        </w:rPr>
        <w:fldChar w:fldCharType="end"/>
      </w:r>
      <w:r w:rsidRPr="00C0343A">
        <w:rPr>
          <w:rFonts w:eastAsia="Times New Roman" w:hint="eastAsia"/>
          <w:b/>
          <w:sz w:val="22"/>
          <w:szCs w:val="22"/>
          <w:lang w:eastAsia="zh-CN"/>
        </w:rPr>
        <w:t xml:space="preserve"> Distribution of</w:t>
      </w:r>
      <w:r w:rsidRPr="00C0343A">
        <w:rPr>
          <w:rFonts w:eastAsia="Times New Roman"/>
          <w:b/>
          <w:sz w:val="22"/>
          <w:szCs w:val="22"/>
          <w:lang w:eastAsia="zh-CN"/>
        </w:rPr>
        <w:t xml:space="preserve"> receive SNR w/ beamforming at SNR=0dB</w:t>
      </w:r>
    </w:p>
    <w:p w:rsidR="009F5044" w:rsidRPr="009F5044" w:rsidRDefault="009F5044" w:rsidP="00AE5A61">
      <w:pPr>
        <w:adjustRightInd w:val="0"/>
        <w:snapToGrid w:val="0"/>
        <w:spacing w:after="120"/>
        <w:jc w:val="center"/>
        <w:rPr>
          <w:rFonts w:eastAsiaTheme="minorEastAsia"/>
          <w:b/>
          <w:sz w:val="22"/>
          <w:szCs w:val="22"/>
          <w:lang w:eastAsia="zh-CN"/>
        </w:rPr>
      </w:pPr>
      <w:r>
        <w:rPr>
          <w:rFonts w:eastAsiaTheme="minorEastAsia" w:hint="eastAsia"/>
          <w:b/>
          <w:noProof/>
          <w:sz w:val="22"/>
          <w:szCs w:val="22"/>
          <w:lang w:val="en-US" w:eastAsia="zh-CN"/>
        </w:rPr>
        <w:lastRenderedPageBreak/>
        <w:drawing>
          <wp:inline distT="0" distB="0" distL="0" distR="0">
            <wp:extent cx="3617150" cy="2713939"/>
            <wp:effectExtent l="0" t="0" r="0" b="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3624582" cy="2719515"/>
                    </a:xfrm>
                    <a:prstGeom prst="rect">
                      <a:avLst/>
                    </a:prstGeom>
                    <a:noFill/>
                    <a:ln w="9525">
                      <a:noFill/>
                      <a:miter lim="800000"/>
                      <a:headEnd/>
                      <a:tailEnd/>
                    </a:ln>
                  </pic:spPr>
                </pic:pic>
              </a:graphicData>
            </a:graphic>
          </wp:inline>
        </w:drawing>
      </w:r>
    </w:p>
    <w:p w:rsidR="00055817" w:rsidRPr="00055817" w:rsidRDefault="00055817" w:rsidP="00055817">
      <w:pPr>
        <w:adjustRightInd w:val="0"/>
        <w:snapToGrid w:val="0"/>
        <w:spacing w:after="120"/>
        <w:jc w:val="center"/>
        <w:rPr>
          <w:rFonts w:eastAsiaTheme="minorEastAsia"/>
          <w:b/>
          <w:sz w:val="22"/>
          <w:szCs w:val="22"/>
          <w:lang w:eastAsia="zh-CN"/>
        </w:rPr>
      </w:pPr>
      <w:r w:rsidRPr="00C0343A">
        <w:rPr>
          <w:rFonts w:eastAsia="Times New Roman"/>
          <w:b/>
          <w:sz w:val="22"/>
          <w:szCs w:val="22"/>
          <w:lang w:eastAsia="zh-CN"/>
        </w:rPr>
        <w:t xml:space="preserve">Figure </w:t>
      </w:r>
      <w:r w:rsidR="000C15E6" w:rsidRPr="00C0343A">
        <w:rPr>
          <w:rFonts w:eastAsia="Times New Roman"/>
          <w:b/>
          <w:sz w:val="22"/>
          <w:szCs w:val="22"/>
          <w:lang w:eastAsia="zh-CN"/>
        </w:rPr>
        <w:fldChar w:fldCharType="begin"/>
      </w:r>
      <w:r w:rsidRPr="00C0343A">
        <w:rPr>
          <w:rFonts w:eastAsia="Times New Roman"/>
          <w:b/>
          <w:sz w:val="22"/>
          <w:szCs w:val="22"/>
          <w:lang w:eastAsia="zh-CN"/>
        </w:rPr>
        <w:instrText xml:space="preserve"> SEQ Figure \* ARABIC </w:instrText>
      </w:r>
      <w:r w:rsidR="000C15E6" w:rsidRPr="00C0343A">
        <w:rPr>
          <w:rFonts w:eastAsia="Times New Roman"/>
          <w:b/>
          <w:sz w:val="22"/>
          <w:szCs w:val="22"/>
          <w:lang w:eastAsia="zh-CN"/>
        </w:rPr>
        <w:fldChar w:fldCharType="separate"/>
      </w:r>
      <w:r w:rsidR="003A7A28">
        <w:rPr>
          <w:rFonts w:eastAsia="Times New Roman"/>
          <w:b/>
          <w:noProof/>
          <w:sz w:val="22"/>
          <w:szCs w:val="22"/>
          <w:lang w:eastAsia="zh-CN"/>
        </w:rPr>
        <w:t>2</w:t>
      </w:r>
      <w:r w:rsidR="000C15E6" w:rsidRPr="00C0343A">
        <w:rPr>
          <w:rFonts w:eastAsia="Times New Roman"/>
          <w:b/>
          <w:sz w:val="22"/>
          <w:szCs w:val="22"/>
          <w:lang w:eastAsia="zh-CN"/>
        </w:rPr>
        <w:fldChar w:fldCharType="end"/>
      </w:r>
      <w:r w:rsidRPr="00C0343A">
        <w:rPr>
          <w:rFonts w:eastAsia="Times New Roman" w:hint="eastAsia"/>
          <w:b/>
          <w:sz w:val="22"/>
          <w:szCs w:val="22"/>
          <w:lang w:eastAsia="zh-CN"/>
        </w:rPr>
        <w:t xml:space="preserve"> Distribution of</w:t>
      </w:r>
      <w:r w:rsidRPr="00C0343A">
        <w:rPr>
          <w:rFonts w:eastAsia="Times New Roman"/>
          <w:b/>
          <w:sz w:val="22"/>
          <w:szCs w:val="22"/>
          <w:lang w:eastAsia="zh-CN"/>
        </w:rPr>
        <w:t xml:space="preserve"> receive SNR w/ beamforming at SNR=0dB </w:t>
      </w:r>
      <w:r>
        <w:rPr>
          <w:rFonts w:eastAsiaTheme="minorEastAsia" w:hint="eastAsia"/>
          <w:b/>
          <w:sz w:val="22"/>
          <w:szCs w:val="22"/>
          <w:lang w:eastAsia="zh-CN"/>
        </w:rPr>
        <w:t xml:space="preserve">under </w:t>
      </w:r>
      <w:r w:rsidRPr="00055817">
        <w:rPr>
          <w:rFonts w:eastAsiaTheme="minorEastAsia"/>
          <w:b/>
          <w:sz w:val="22"/>
          <w:szCs w:val="22"/>
          <w:lang w:eastAsia="zh-CN"/>
        </w:rPr>
        <w:t>fixed AoD, ZoD and ZoA</w:t>
      </w:r>
    </w:p>
    <w:p w:rsidR="00055817" w:rsidRPr="00055817" w:rsidRDefault="00055817" w:rsidP="00AE5A61">
      <w:pPr>
        <w:adjustRightInd w:val="0"/>
        <w:snapToGrid w:val="0"/>
        <w:spacing w:after="120"/>
        <w:jc w:val="center"/>
        <w:rPr>
          <w:rFonts w:eastAsiaTheme="minorEastAsia"/>
          <w:b/>
          <w:sz w:val="22"/>
          <w:szCs w:val="22"/>
          <w:lang w:eastAsia="zh-CN"/>
        </w:rPr>
      </w:pPr>
    </w:p>
    <w:p w:rsidR="007B7967" w:rsidRDefault="007B7967" w:rsidP="007B7967">
      <w:pPr>
        <w:pStyle w:val="2"/>
        <w:spacing w:line="360" w:lineRule="auto"/>
        <w:rPr>
          <w:rFonts w:eastAsiaTheme="minorEastAsia"/>
          <w:lang w:eastAsia="zh-CN"/>
        </w:rPr>
      </w:pPr>
      <w:r>
        <w:rPr>
          <w:rFonts w:eastAsiaTheme="minorEastAsia" w:hint="eastAsia"/>
          <w:lang w:eastAsia="zh-CN"/>
        </w:rPr>
        <w:t>4GHz</w:t>
      </w:r>
    </w:p>
    <w:p w:rsidR="00431DD7" w:rsidRDefault="009F5044" w:rsidP="00A57B8B">
      <w:pPr>
        <w:jc w:val="center"/>
        <w:rPr>
          <w:rFonts w:eastAsiaTheme="minorEastAsia"/>
          <w:lang w:eastAsia="zh-CN"/>
        </w:rPr>
      </w:pPr>
      <w:r>
        <w:rPr>
          <w:rFonts w:eastAsiaTheme="minorEastAsia"/>
          <w:noProof/>
          <w:lang w:val="en-US" w:eastAsia="zh-CN"/>
        </w:rPr>
        <w:drawing>
          <wp:inline distT="0" distB="0" distL="0" distR="0">
            <wp:extent cx="3977890" cy="2984602"/>
            <wp:effectExtent l="0" t="0" r="0"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3978479" cy="2985044"/>
                    </a:xfrm>
                    <a:prstGeom prst="rect">
                      <a:avLst/>
                    </a:prstGeom>
                    <a:noFill/>
                    <a:ln w="9525">
                      <a:noFill/>
                      <a:miter lim="800000"/>
                      <a:headEnd/>
                      <a:tailEnd/>
                    </a:ln>
                  </pic:spPr>
                </pic:pic>
              </a:graphicData>
            </a:graphic>
          </wp:inline>
        </w:drawing>
      </w:r>
    </w:p>
    <w:p w:rsidR="007B7967" w:rsidRPr="00C0343A" w:rsidRDefault="00BD1C63" w:rsidP="00C0343A">
      <w:pPr>
        <w:adjustRightInd w:val="0"/>
        <w:snapToGrid w:val="0"/>
        <w:spacing w:after="120"/>
        <w:jc w:val="center"/>
        <w:rPr>
          <w:rFonts w:eastAsia="Times New Roman"/>
          <w:b/>
          <w:sz w:val="22"/>
          <w:szCs w:val="22"/>
          <w:lang w:eastAsia="zh-CN"/>
        </w:rPr>
      </w:pPr>
      <w:r w:rsidRPr="00C0343A">
        <w:rPr>
          <w:rFonts w:eastAsia="Times New Roman"/>
          <w:b/>
          <w:sz w:val="22"/>
          <w:szCs w:val="22"/>
          <w:lang w:eastAsia="zh-CN"/>
        </w:rPr>
        <w:t xml:space="preserve">Figure </w:t>
      </w:r>
      <w:r w:rsidR="000C15E6" w:rsidRPr="00C0343A">
        <w:rPr>
          <w:rFonts w:eastAsia="Times New Roman"/>
          <w:b/>
          <w:sz w:val="22"/>
          <w:szCs w:val="22"/>
          <w:lang w:eastAsia="zh-CN"/>
        </w:rPr>
        <w:fldChar w:fldCharType="begin"/>
      </w:r>
      <w:r w:rsidR="0043063D" w:rsidRPr="00C0343A">
        <w:rPr>
          <w:rFonts w:eastAsia="Times New Roman"/>
          <w:b/>
          <w:sz w:val="22"/>
          <w:szCs w:val="22"/>
          <w:lang w:eastAsia="zh-CN"/>
        </w:rPr>
        <w:instrText xml:space="preserve"> SEQ Figure \* ARABIC </w:instrText>
      </w:r>
      <w:r w:rsidR="000C15E6" w:rsidRPr="00C0343A">
        <w:rPr>
          <w:rFonts w:eastAsia="Times New Roman"/>
          <w:b/>
          <w:sz w:val="22"/>
          <w:szCs w:val="22"/>
          <w:lang w:eastAsia="zh-CN"/>
        </w:rPr>
        <w:fldChar w:fldCharType="separate"/>
      </w:r>
      <w:r w:rsidR="003A7A28">
        <w:rPr>
          <w:rFonts w:eastAsia="Times New Roman"/>
          <w:b/>
          <w:noProof/>
          <w:sz w:val="22"/>
          <w:szCs w:val="22"/>
          <w:lang w:eastAsia="zh-CN"/>
        </w:rPr>
        <w:t>3</w:t>
      </w:r>
      <w:r w:rsidR="000C15E6" w:rsidRPr="00C0343A">
        <w:rPr>
          <w:rFonts w:eastAsia="Times New Roman"/>
          <w:b/>
          <w:sz w:val="22"/>
          <w:szCs w:val="22"/>
          <w:lang w:eastAsia="zh-CN"/>
        </w:rPr>
        <w:fldChar w:fldCharType="end"/>
      </w:r>
      <w:r w:rsidRPr="00C0343A">
        <w:rPr>
          <w:rFonts w:eastAsia="Times New Roman" w:hint="eastAsia"/>
          <w:b/>
          <w:sz w:val="22"/>
          <w:szCs w:val="22"/>
          <w:lang w:eastAsia="zh-CN"/>
        </w:rPr>
        <w:t xml:space="preserve"> Di</w:t>
      </w:r>
      <w:r w:rsidR="00431DD7" w:rsidRPr="00C0343A">
        <w:rPr>
          <w:rFonts w:eastAsia="Times New Roman" w:hint="eastAsia"/>
          <w:b/>
          <w:sz w:val="22"/>
          <w:szCs w:val="22"/>
          <w:lang w:eastAsia="zh-CN"/>
        </w:rPr>
        <w:t>stribution of</w:t>
      </w:r>
      <w:r w:rsidR="00431DD7" w:rsidRPr="00C0343A">
        <w:rPr>
          <w:rFonts w:eastAsia="Times New Roman"/>
          <w:b/>
          <w:sz w:val="22"/>
          <w:szCs w:val="22"/>
          <w:lang w:eastAsia="zh-CN"/>
        </w:rPr>
        <w:t xml:space="preserve"> receive SNR w/ beamforming at SNR=0dB</w:t>
      </w:r>
    </w:p>
    <w:p w:rsidR="00055817" w:rsidRDefault="000D69E5" w:rsidP="00055817">
      <w:pPr>
        <w:jc w:val="center"/>
        <w:rPr>
          <w:rFonts w:eastAsiaTheme="minorEastAsia"/>
          <w:sz w:val="22"/>
          <w:szCs w:val="22"/>
          <w:highlight w:val="yellow"/>
          <w:lang w:eastAsia="zh-CN"/>
        </w:rPr>
      </w:pPr>
      <w:r>
        <w:rPr>
          <w:rFonts w:eastAsiaTheme="minorEastAsia"/>
          <w:noProof/>
          <w:sz w:val="22"/>
          <w:szCs w:val="22"/>
          <w:lang w:val="en-US" w:eastAsia="zh-CN"/>
        </w:rPr>
        <w:lastRenderedPageBreak/>
        <w:drawing>
          <wp:inline distT="0" distB="0" distL="0" distR="0">
            <wp:extent cx="3929141" cy="2948026"/>
            <wp:effectExtent l="0" t="0" r="0" b="0"/>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a:stretch>
                      <a:fillRect/>
                    </a:stretch>
                  </pic:blipFill>
                  <pic:spPr bwMode="auto">
                    <a:xfrm>
                      <a:off x="0" y="0"/>
                      <a:ext cx="3931675" cy="2949927"/>
                    </a:xfrm>
                    <a:prstGeom prst="rect">
                      <a:avLst/>
                    </a:prstGeom>
                    <a:noFill/>
                    <a:ln w="9525">
                      <a:noFill/>
                      <a:miter lim="800000"/>
                      <a:headEnd/>
                      <a:tailEnd/>
                    </a:ln>
                  </pic:spPr>
                </pic:pic>
              </a:graphicData>
            </a:graphic>
          </wp:inline>
        </w:drawing>
      </w:r>
    </w:p>
    <w:p w:rsidR="00055817" w:rsidRPr="00055817" w:rsidRDefault="00055817" w:rsidP="00055817">
      <w:pPr>
        <w:adjustRightInd w:val="0"/>
        <w:snapToGrid w:val="0"/>
        <w:spacing w:after="120"/>
        <w:jc w:val="center"/>
        <w:rPr>
          <w:rFonts w:eastAsiaTheme="minorEastAsia"/>
          <w:b/>
          <w:sz w:val="22"/>
          <w:szCs w:val="22"/>
          <w:lang w:eastAsia="zh-CN"/>
        </w:rPr>
      </w:pPr>
      <w:r w:rsidRPr="00C0343A">
        <w:rPr>
          <w:rFonts w:eastAsia="Times New Roman"/>
          <w:b/>
          <w:sz w:val="22"/>
          <w:szCs w:val="22"/>
          <w:lang w:eastAsia="zh-CN"/>
        </w:rPr>
        <w:t xml:space="preserve">Figure </w:t>
      </w:r>
      <w:r w:rsidR="000C15E6" w:rsidRPr="00C0343A">
        <w:rPr>
          <w:rFonts w:eastAsia="Times New Roman"/>
          <w:b/>
          <w:sz w:val="22"/>
          <w:szCs w:val="22"/>
          <w:lang w:eastAsia="zh-CN"/>
        </w:rPr>
        <w:fldChar w:fldCharType="begin"/>
      </w:r>
      <w:r w:rsidRPr="00C0343A">
        <w:rPr>
          <w:rFonts w:eastAsia="Times New Roman"/>
          <w:b/>
          <w:sz w:val="22"/>
          <w:szCs w:val="22"/>
          <w:lang w:eastAsia="zh-CN"/>
        </w:rPr>
        <w:instrText xml:space="preserve"> SEQ Figure \* ARABIC </w:instrText>
      </w:r>
      <w:r w:rsidR="000C15E6" w:rsidRPr="00C0343A">
        <w:rPr>
          <w:rFonts w:eastAsia="Times New Roman"/>
          <w:b/>
          <w:sz w:val="22"/>
          <w:szCs w:val="22"/>
          <w:lang w:eastAsia="zh-CN"/>
        </w:rPr>
        <w:fldChar w:fldCharType="separate"/>
      </w:r>
      <w:r w:rsidR="003A7A28">
        <w:rPr>
          <w:rFonts w:eastAsia="Times New Roman"/>
          <w:b/>
          <w:noProof/>
          <w:sz w:val="22"/>
          <w:szCs w:val="22"/>
          <w:lang w:eastAsia="zh-CN"/>
        </w:rPr>
        <w:t>4</w:t>
      </w:r>
      <w:r w:rsidR="000C15E6" w:rsidRPr="00C0343A">
        <w:rPr>
          <w:rFonts w:eastAsia="Times New Roman"/>
          <w:b/>
          <w:sz w:val="22"/>
          <w:szCs w:val="22"/>
          <w:lang w:eastAsia="zh-CN"/>
        </w:rPr>
        <w:fldChar w:fldCharType="end"/>
      </w:r>
      <w:r w:rsidRPr="00C0343A">
        <w:rPr>
          <w:rFonts w:eastAsia="Times New Roman" w:hint="eastAsia"/>
          <w:b/>
          <w:sz w:val="22"/>
          <w:szCs w:val="22"/>
          <w:lang w:eastAsia="zh-CN"/>
        </w:rPr>
        <w:t xml:space="preserve"> Distribution of</w:t>
      </w:r>
      <w:r w:rsidRPr="00C0343A">
        <w:rPr>
          <w:rFonts w:eastAsia="Times New Roman"/>
          <w:b/>
          <w:sz w:val="22"/>
          <w:szCs w:val="22"/>
          <w:lang w:eastAsia="zh-CN"/>
        </w:rPr>
        <w:t xml:space="preserve"> receive SNR w/ beamforming at SNR=0dB </w:t>
      </w:r>
      <w:r>
        <w:rPr>
          <w:rFonts w:eastAsiaTheme="minorEastAsia" w:hint="eastAsia"/>
          <w:b/>
          <w:sz w:val="22"/>
          <w:szCs w:val="22"/>
          <w:lang w:eastAsia="zh-CN"/>
        </w:rPr>
        <w:t xml:space="preserve">under </w:t>
      </w:r>
      <w:r w:rsidRPr="00055817">
        <w:rPr>
          <w:rFonts w:eastAsiaTheme="minorEastAsia"/>
          <w:b/>
          <w:sz w:val="22"/>
          <w:szCs w:val="22"/>
          <w:lang w:eastAsia="zh-CN"/>
        </w:rPr>
        <w:t>fixed AoD, ZoD and ZoA</w:t>
      </w:r>
    </w:p>
    <w:p w:rsidR="007B7967" w:rsidRPr="00055817" w:rsidRDefault="007B7967" w:rsidP="00E74D8B">
      <w:pPr>
        <w:widowControl w:val="0"/>
        <w:spacing w:before="120" w:line="271" w:lineRule="auto"/>
        <w:jc w:val="both"/>
        <w:rPr>
          <w:rFonts w:eastAsiaTheme="minorEastAsia"/>
          <w:sz w:val="22"/>
          <w:szCs w:val="22"/>
          <w:lang w:eastAsia="zh-CN"/>
        </w:rPr>
      </w:pPr>
    </w:p>
    <w:p w:rsidR="007B7967" w:rsidRDefault="007B7967" w:rsidP="007B7967">
      <w:pPr>
        <w:pStyle w:val="2"/>
        <w:spacing w:line="360" w:lineRule="auto"/>
        <w:rPr>
          <w:rFonts w:eastAsiaTheme="minorEastAsia"/>
          <w:lang w:eastAsia="zh-CN"/>
        </w:rPr>
      </w:pPr>
      <w:r>
        <w:rPr>
          <w:rFonts w:eastAsiaTheme="minorEastAsia" w:hint="eastAsia"/>
          <w:lang w:eastAsia="zh-CN"/>
        </w:rPr>
        <w:t>30GHz</w:t>
      </w:r>
    </w:p>
    <w:p w:rsidR="00431DD7" w:rsidRDefault="000D69E5" w:rsidP="00A57B8B">
      <w:pPr>
        <w:jc w:val="center"/>
        <w:rPr>
          <w:rFonts w:eastAsiaTheme="minorEastAsia"/>
          <w:lang w:eastAsia="zh-CN"/>
        </w:rPr>
      </w:pPr>
      <w:r w:rsidRPr="000D69E5">
        <w:rPr>
          <w:rFonts w:eastAsiaTheme="minorEastAsia"/>
          <w:noProof/>
          <w:lang w:val="en-US" w:eastAsia="zh-CN"/>
        </w:rPr>
        <w:drawing>
          <wp:inline distT="0" distB="0" distL="0" distR="0">
            <wp:extent cx="3825850" cy="2735885"/>
            <wp:effectExtent l="0" t="0" r="0" b="0"/>
            <wp:docPr id="1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t="6030" r="1321"/>
                    <a:stretch>
                      <a:fillRect/>
                    </a:stretch>
                  </pic:blipFill>
                  <pic:spPr bwMode="auto">
                    <a:xfrm>
                      <a:off x="0" y="0"/>
                      <a:ext cx="3825850" cy="2735885"/>
                    </a:xfrm>
                    <a:prstGeom prst="rect">
                      <a:avLst/>
                    </a:prstGeom>
                    <a:noFill/>
                    <a:ln w="9525">
                      <a:noFill/>
                      <a:miter lim="800000"/>
                      <a:headEnd/>
                      <a:tailEnd/>
                    </a:ln>
                  </pic:spPr>
                </pic:pic>
              </a:graphicData>
            </a:graphic>
          </wp:inline>
        </w:drawing>
      </w:r>
    </w:p>
    <w:p w:rsidR="00431DD7" w:rsidRPr="00431DD7" w:rsidRDefault="00BD1C63" w:rsidP="00431DD7">
      <w:pPr>
        <w:adjustRightInd w:val="0"/>
        <w:snapToGrid w:val="0"/>
        <w:spacing w:after="120"/>
        <w:jc w:val="center"/>
        <w:rPr>
          <w:rFonts w:eastAsiaTheme="minorEastAsia"/>
          <w:sz w:val="22"/>
          <w:lang w:eastAsia="zh-CN"/>
        </w:rPr>
      </w:pPr>
      <w:r w:rsidRPr="00C0343A">
        <w:rPr>
          <w:rFonts w:eastAsia="Times New Roman"/>
          <w:b/>
          <w:sz w:val="22"/>
          <w:szCs w:val="22"/>
          <w:lang w:eastAsia="zh-CN"/>
        </w:rPr>
        <w:t xml:space="preserve">Figure </w:t>
      </w:r>
      <w:r w:rsidR="000C15E6" w:rsidRPr="00C0343A">
        <w:rPr>
          <w:rFonts w:eastAsia="Times New Roman"/>
          <w:b/>
          <w:sz w:val="22"/>
          <w:szCs w:val="22"/>
          <w:lang w:eastAsia="zh-CN"/>
        </w:rPr>
        <w:fldChar w:fldCharType="begin"/>
      </w:r>
      <w:r w:rsidRPr="00C0343A">
        <w:rPr>
          <w:rFonts w:eastAsia="Times New Roman"/>
          <w:b/>
          <w:sz w:val="22"/>
          <w:szCs w:val="22"/>
          <w:lang w:eastAsia="zh-CN"/>
        </w:rPr>
        <w:instrText xml:space="preserve"> SEQ Figure \* ARABIC </w:instrText>
      </w:r>
      <w:r w:rsidR="000C15E6" w:rsidRPr="00C0343A">
        <w:rPr>
          <w:rFonts w:eastAsia="Times New Roman"/>
          <w:b/>
          <w:sz w:val="22"/>
          <w:szCs w:val="22"/>
          <w:lang w:eastAsia="zh-CN"/>
        </w:rPr>
        <w:fldChar w:fldCharType="separate"/>
      </w:r>
      <w:r w:rsidR="003A7A28">
        <w:rPr>
          <w:rFonts w:eastAsia="Times New Roman"/>
          <w:b/>
          <w:noProof/>
          <w:sz w:val="22"/>
          <w:szCs w:val="22"/>
          <w:lang w:eastAsia="zh-CN"/>
        </w:rPr>
        <w:t>5</w:t>
      </w:r>
      <w:r w:rsidR="000C15E6" w:rsidRPr="00C0343A">
        <w:rPr>
          <w:rFonts w:eastAsia="Times New Roman"/>
          <w:b/>
          <w:sz w:val="22"/>
          <w:szCs w:val="22"/>
          <w:lang w:eastAsia="zh-CN"/>
        </w:rPr>
        <w:fldChar w:fldCharType="end"/>
      </w:r>
      <w:r w:rsidRPr="00C0343A">
        <w:rPr>
          <w:rFonts w:eastAsia="Times New Roman" w:hint="eastAsia"/>
          <w:b/>
          <w:sz w:val="22"/>
          <w:szCs w:val="22"/>
          <w:lang w:eastAsia="zh-CN"/>
        </w:rPr>
        <w:t xml:space="preserve"> </w:t>
      </w:r>
      <w:r w:rsidR="00431DD7" w:rsidRPr="00C0343A">
        <w:rPr>
          <w:rFonts w:eastAsia="Times New Roman" w:hint="eastAsia"/>
          <w:b/>
          <w:sz w:val="22"/>
          <w:szCs w:val="22"/>
          <w:lang w:eastAsia="zh-CN"/>
        </w:rPr>
        <w:t>Distribution of</w:t>
      </w:r>
      <w:r w:rsidR="00431DD7" w:rsidRPr="00C0343A">
        <w:rPr>
          <w:rFonts w:eastAsia="Times New Roman"/>
          <w:b/>
          <w:sz w:val="22"/>
          <w:szCs w:val="22"/>
          <w:lang w:eastAsia="zh-CN"/>
        </w:rPr>
        <w:t xml:space="preserve"> receive SNR w/ beamforming at SNR=0dB </w:t>
      </w:r>
    </w:p>
    <w:p w:rsidR="00055817" w:rsidRDefault="000D69E5" w:rsidP="00055817">
      <w:pPr>
        <w:jc w:val="center"/>
        <w:rPr>
          <w:rFonts w:eastAsiaTheme="minorEastAsia"/>
          <w:sz w:val="22"/>
          <w:szCs w:val="22"/>
          <w:highlight w:val="yellow"/>
          <w:lang w:eastAsia="zh-CN"/>
        </w:rPr>
      </w:pPr>
      <w:r>
        <w:rPr>
          <w:rFonts w:eastAsiaTheme="minorEastAsia"/>
          <w:noProof/>
          <w:sz w:val="22"/>
          <w:szCs w:val="22"/>
          <w:lang w:val="en-US" w:eastAsia="zh-CN"/>
        </w:rPr>
        <w:lastRenderedPageBreak/>
        <w:drawing>
          <wp:inline distT="0" distB="0" distL="0" distR="0">
            <wp:extent cx="4367877" cy="3277209"/>
            <wp:effectExtent l="0" t="0" r="0" b="0"/>
            <wp:docPr id="1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srcRect/>
                    <a:stretch>
                      <a:fillRect/>
                    </a:stretch>
                  </pic:blipFill>
                  <pic:spPr bwMode="auto">
                    <a:xfrm>
                      <a:off x="0" y="0"/>
                      <a:ext cx="4370812" cy="3279411"/>
                    </a:xfrm>
                    <a:prstGeom prst="rect">
                      <a:avLst/>
                    </a:prstGeom>
                    <a:noFill/>
                    <a:ln w="9525">
                      <a:noFill/>
                      <a:miter lim="800000"/>
                      <a:headEnd/>
                      <a:tailEnd/>
                    </a:ln>
                  </pic:spPr>
                </pic:pic>
              </a:graphicData>
            </a:graphic>
          </wp:inline>
        </w:drawing>
      </w:r>
    </w:p>
    <w:p w:rsidR="00055817" w:rsidRPr="00055817" w:rsidRDefault="00055817" w:rsidP="00055817">
      <w:pPr>
        <w:adjustRightInd w:val="0"/>
        <w:snapToGrid w:val="0"/>
        <w:spacing w:after="120"/>
        <w:jc w:val="center"/>
        <w:rPr>
          <w:rFonts w:eastAsiaTheme="minorEastAsia"/>
          <w:b/>
          <w:sz w:val="22"/>
          <w:szCs w:val="22"/>
          <w:lang w:eastAsia="zh-CN"/>
        </w:rPr>
      </w:pPr>
      <w:r w:rsidRPr="00C0343A">
        <w:rPr>
          <w:rFonts w:eastAsia="Times New Roman"/>
          <w:b/>
          <w:sz w:val="22"/>
          <w:szCs w:val="22"/>
          <w:lang w:eastAsia="zh-CN"/>
        </w:rPr>
        <w:t xml:space="preserve">Figure </w:t>
      </w:r>
      <w:r w:rsidR="000C15E6" w:rsidRPr="00C0343A">
        <w:rPr>
          <w:rFonts w:eastAsia="Times New Roman"/>
          <w:b/>
          <w:sz w:val="22"/>
          <w:szCs w:val="22"/>
          <w:lang w:eastAsia="zh-CN"/>
        </w:rPr>
        <w:fldChar w:fldCharType="begin"/>
      </w:r>
      <w:r w:rsidRPr="00C0343A">
        <w:rPr>
          <w:rFonts w:eastAsia="Times New Roman"/>
          <w:b/>
          <w:sz w:val="22"/>
          <w:szCs w:val="22"/>
          <w:lang w:eastAsia="zh-CN"/>
        </w:rPr>
        <w:instrText xml:space="preserve"> SEQ Figure \* ARABIC </w:instrText>
      </w:r>
      <w:r w:rsidR="000C15E6" w:rsidRPr="00C0343A">
        <w:rPr>
          <w:rFonts w:eastAsia="Times New Roman"/>
          <w:b/>
          <w:sz w:val="22"/>
          <w:szCs w:val="22"/>
          <w:lang w:eastAsia="zh-CN"/>
        </w:rPr>
        <w:fldChar w:fldCharType="separate"/>
      </w:r>
      <w:r w:rsidR="003A7A28">
        <w:rPr>
          <w:rFonts w:eastAsia="Times New Roman"/>
          <w:b/>
          <w:noProof/>
          <w:sz w:val="22"/>
          <w:szCs w:val="22"/>
          <w:lang w:eastAsia="zh-CN"/>
        </w:rPr>
        <w:t>6</w:t>
      </w:r>
      <w:r w:rsidR="000C15E6" w:rsidRPr="00C0343A">
        <w:rPr>
          <w:rFonts w:eastAsia="Times New Roman"/>
          <w:b/>
          <w:sz w:val="22"/>
          <w:szCs w:val="22"/>
          <w:lang w:eastAsia="zh-CN"/>
        </w:rPr>
        <w:fldChar w:fldCharType="end"/>
      </w:r>
      <w:r w:rsidRPr="00C0343A">
        <w:rPr>
          <w:rFonts w:eastAsia="Times New Roman" w:hint="eastAsia"/>
          <w:b/>
          <w:sz w:val="22"/>
          <w:szCs w:val="22"/>
          <w:lang w:eastAsia="zh-CN"/>
        </w:rPr>
        <w:t xml:space="preserve"> Distribution of</w:t>
      </w:r>
      <w:r w:rsidRPr="00C0343A">
        <w:rPr>
          <w:rFonts w:eastAsia="Times New Roman"/>
          <w:b/>
          <w:sz w:val="22"/>
          <w:szCs w:val="22"/>
          <w:lang w:eastAsia="zh-CN"/>
        </w:rPr>
        <w:t xml:space="preserve"> receive SNR w/ beamforming at SNR=0dB </w:t>
      </w:r>
      <w:r>
        <w:rPr>
          <w:rFonts w:eastAsiaTheme="minorEastAsia" w:hint="eastAsia"/>
          <w:b/>
          <w:sz w:val="22"/>
          <w:szCs w:val="22"/>
          <w:lang w:eastAsia="zh-CN"/>
        </w:rPr>
        <w:t xml:space="preserve">under </w:t>
      </w:r>
      <w:r w:rsidRPr="00055817">
        <w:rPr>
          <w:rFonts w:eastAsiaTheme="minorEastAsia"/>
          <w:b/>
          <w:sz w:val="22"/>
          <w:szCs w:val="22"/>
          <w:lang w:eastAsia="zh-CN"/>
        </w:rPr>
        <w:t>fixed AoD, ZoD and ZoA</w:t>
      </w:r>
    </w:p>
    <w:p w:rsidR="007B7967" w:rsidRPr="00055817" w:rsidRDefault="007B7967" w:rsidP="00E74D8B">
      <w:pPr>
        <w:widowControl w:val="0"/>
        <w:spacing w:before="120" w:line="271" w:lineRule="auto"/>
        <w:jc w:val="both"/>
        <w:rPr>
          <w:rFonts w:eastAsiaTheme="minorEastAsia"/>
          <w:sz w:val="22"/>
          <w:szCs w:val="22"/>
          <w:lang w:eastAsia="zh-CN"/>
        </w:rPr>
      </w:pPr>
    </w:p>
    <w:p w:rsidR="00431DD7" w:rsidRDefault="00431DD7" w:rsidP="00431DD7">
      <w:pPr>
        <w:pStyle w:val="1"/>
        <w:spacing w:after="120"/>
        <w:rPr>
          <w:rFonts w:ascii="Times New Roman" w:hAnsi="Times New Roman"/>
          <w:lang w:val="en-US"/>
        </w:rPr>
      </w:pPr>
      <w:r>
        <w:rPr>
          <w:rFonts w:ascii="Times New Roman" w:eastAsiaTheme="minorEastAsia" w:hAnsi="Times New Roman" w:hint="eastAsia"/>
          <w:lang w:val="en-US" w:eastAsia="zh-CN"/>
        </w:rPr>
        <w:t>Initial results for system-level calibration</w:t>
      </w:r>
    </w:p>
    <w:p w:rsidR="00431DD7" w:rsidRDefault="00431DD7" w:rsidP="00431DD7">
      <w:pPr>
        <w:pStyle w:val="2"/>
        <w:spacing w:line="360" w:lineRule="auto"/>
        <w:rPr>
          <w:rFonts w:eastAsiaTheme="minorEastAsia"/>
          <w:color w:val="000000"/>
          <w:kern w:val="24"/>
          <w:szCs w:val="21"/>
          <w:lang w:eastAsia="zh-CN"/>
        </w:rPr>
      </w:pPr>
      <w:r>
        <w:rPr>
          <w:color w:val="000000"/>
          <w:kern w:val="24"/>
          <w:szCs w:val="21"/>
        </w:rPr>
        <w:t>Indoor hotspot (carrier frequency 30GHz)</w:t>
      </w:r>
    </w:p>
    <w:p w:rsidR="00431DD7" w:rsidRDefault="001F5EDA" w:rsidP="00A57B8B">
      <w:pPr>
        <w:jc w:val="center"/>
        <w:rPr>
          <w:rFonts w:eastAsiaTheme="minorEastAsia"/>
          <w:lang w:eastAsia="zh-CN"/>
        </w:rPr>
      </w:pPr>
      <w:r>
        <w:rPr>
          <w:rFonts w:eastAsiaTheme="minorEastAsia"/>
          <w:noProof/>
          <w:lang w:val="en-US" w:eastAsia="zh-CN"/>
        </w:rPr>
        <w:drawing>
          <wp:inline distT="0" distB="0" distL="0" distR="0">
            <wp:extent cx="4996282" cy="320405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4996234" cy="3204027"/>
                    </a:xfrm>
                    <a:prstGeom prst="rect">
                      <a:avLst/>
                    </a:prstGeom>
                    <a:noFill/>
                    <a:ln w="9525">
                      <a:noFill/>
                      <a:miter lim="800000"/>
                      <a:headEnd/>
                      <a:tailEnd/>
                    </a:ln>
                  </pic:spPr>
                </pic:pic>
              </a:graphicData>
            </a:graphic>
          </wp:inline>
        </w:drawing>
      </w:r>
    </w:p>
    <w:p w:rsidR="00431DD7" w:rsidRPr="00A87F20" w:rsidRDefault="00BD1C63" w:rsidP="00431DD7">
      <w:pPr>
        <w:adjustRightInd w:val="0"/>
        <w:snapToGrid w:val="0"/>
        <w:spacing w:after="120"/>
        <w:jc w:val="center"/>
        <w:rPr>
          <w:rFonts w:eastAsiaTheme="minorEastAsia"/>
          <w:b/>
          <w:sz w:val="22"/>
          <w:szCs w:val="22"/>
          <w:lang w:eastAsia="zh-CN"/>
        </w:rPr>
      </w:pPr>
      <w:r w:rsidRPr="00C0343A">
        <w:rPr>
          <w:rFonts w:eastAsia="Times New Roman"/>
          <w:b/>
          <w:sz w:val="22"/>
          <w:szCs w:val="22"/>
          <w:lang w:eastAsia="zh-CN"/>
        </w:rPr>
        <w:t xml:space="preserve">Figure </w:t>
      </w:r>
      <w:r w:rsidR="000C15E6" w:rsidRPr="00C0343A">
        <w:rPr>
          <w:rFonts w:eastAsia="Times New Roman"/>
          <w:b/>
          <w:sz w:val="22"/>
          <w:szCs w:val="22"/>
          <w:lang w:eastAsia="zh-CN"/>
        </w:rPr>
        <w:fldChar w:fldCharType="begin"/>
      </w:r>
      <w:r w:rsidRPr="00C0343A">
        <w:rPr>
          <w:rFonts w:eastAsia="Times New Roman"/>
          <w:b/>
          <w:sz w:val="22"/>
          <w:szCs w:val="22"/>
          <w:lang w:eastAsia="zh-CN"/>
        </w:rPr>
        <w:instrText xml:space="preserve"> SEQ Figure \* ARABIC </w:instrText>
      </w:r>
      <w:r w:rsidR="000C15E6" w:rsidRPr="00C0343A">
        <w:rPr>
          <w:rFonts w:eastAsia="Times New Roman"/>
          <w:b/>
          <w:sz w:val="22"/>
          <w:szCs w:val="22"/>
          <w:lang w:eastAsia="zh-CN"/>
        </w:rPr>
        <w:fldChar w:fldCharType="separate"/>
      </w:r>
      <w:r w:rsidR="003A7A28">
        <w:rPr>
          <w:rFonts w:eastAsia="Times New Roman"/>
          <w:b/>
          <w:noProof/>
          <w:sz w:val="22"/>
          <w:szCs w:val="22"/>
          <w:lang w:eastAsia="zh-CN"/>
        </w:rPr>
        <w:t>7</w:t>
      </w:r>
      <w:r w:rsidR="000C15E6" w:rsidRPr="00C0343A">
        <w:rPr>
          <w:rFonts w:eastAsia="Times New Roman"/>
          <w:b/>
          <w:sz w:val="22"/>
          <w:szCs w:val="22"/>
          <w:lang w:eastAsia="zh-CN"/>
        </w:rPr>
        <w:fldChar w:fldCharType="end"/>
      </w:r>
      <w:r w:rsidRPr="00C0343A">
        <w:rPr>
          <w:rFonts w:eastAsia="Times New Roman" w:hint="eastAsia"/>
          <w:b/>
          <w:sz w:val="22"/>
          <w:szCs w:val="22"/>
          <w:lang w:eastAsia="zh-CN"/>
        </w:rPr>
        <w:t xml:space="preserve"> </w:t>
      </w:r>
      <w:r w:rsidR="00431DD7" w:rsidRPr="00C0343A">
        <w:rPr>
          <w:rFonts w:eastAsia="Times New Roman"/>
          <w:b/>
          <w:sz w:val="22"/>
          <w:szCs w:val="22"/>
          <w:lang w:eastAsia="zh-CN"/>
        </w:rPr>
        <w:t>CDF of wideband SINR with and without beamforming</w:t>
      </w:r>
    </w:p>
    <w:p w:rsidR="00A87F20" w:rsidRDefault="001F5EDA" w:rsidP="00A87F20">
      <w:pPr>
        <w:jc w:val="center"/>
        <w:rPr>
          <w:rFonts w:eastAsiaTheme="minorEastAsia"/>
          <w:sz w:val="22"/>
          <w:szCs w:val="22"/>
          <w:highlight w:val="yellow"/>
          <w:lang w:eastAsia="zh-CN"/>
        </w:rPr>
      </w:pPr>
      <w:r>
        <w:rPr>
          <w:rFonts w:eastAsiaTheme="minorEastAsia"/>
          <w:noProof/>
          <w:sz w:val="22"/>
          <w:szCs w:val="22"/>
          <w:lang w:val="en-US" w:eastAsia="zh-CN"/>
        </w:rPr>
        <w:lastRenderedPageBreak/>
        <w:drawing>
          <wp:inline distT="0" distB="0" distL="0" distR="0">
            <wp:extent cx="4952390" cy="3306471"/>
            <wp:effectExtent l="0" t="0" r="0" b="0"/>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srcRect/>
                    <a:stretch>
                      <a:fillRect/>
                    </a:stretch>
                  </pic:blipFill>
                  <pic:spPr bwMode="auto">
                    <a:xfrm>
                      <a:off x="0" y="0"/>
                      <a:ext cx="4952344" cy="3306440"/>
                    </a:xfrm>
                    <a:prstGeom prst="rect">
                      <a:avLst/>
                    </a:prstGeom>
                    <a:noFill/>
                    <a:ln w="9525">
                      <a:noFill/>
                      <a:miter lim="800000"/>
                      <a:headEnd/>
                      <a:tailEnd/>
                    </a:ln>
                  </pic:spPr>
                </pic:pic>
              </a:graphicData>
            </a:graphic>
          </wp:inline>
        </w:drawing>
      </w:r>
    </w:p>
    <w:p w:rsidR="00A87F20" w:rsidRPr="00A87F20" w:rsidRDefault="00A87F20" w:rsidP="00A87F20">
      <w:pPr>
        <w:adjustRightInd w:val="0"/>
        <w:snapToGrid w:val="0"/>
        <w:spacing w:after="120"/>
        <w:jc w:val="center"/>
        <w:rPr>
          <w:rFonts w:eastAsiaTheme="minorEastAsia"/>
          <w:b/>
          <w:sz w:val="22"/>
          <w:szCs w:val="22"/>
          <w:lang w:eastAsia="zh-CN"/>
        </w:rPr>
      </w:pPr>
      <w:r w:rsidRPr="00C0343A">
        <w:rPr>
          <w:rFonts w:eastAsia="Times New Roman"/>
          <w:b/>
          <w:sz w:val="22"/>
          <w:szCs w:val="22"/>
          <w:lang w:eastAsia="zh-CN"/>
        </w:rPr>
        <w:t xml:space="preserve">Figure </w:t>
      </w:r>
      <w:r w:rsidR="000C15E6" w:rsidRPr="00C0343A">
        <w:rPr>
          <w:rFonts w:eastAsia="Times New Roman"/>
          <w:b/>
          <w:sz w:val="22"/>
          <w:szCs w:val="22"/>
          <w:lang w:eastAsia="zh-CN"/>
        </w:rPr>
        <w:fldChar w:fldCharType="begin"/>
      </w:r>
      <w:r w:rsidRPr="00C0343A">
        <w:rPr>
          <w:rFonts w:eastAsia="Times New Roman"/>
          <w:b/>
          <w:sz w:val="22"/>
          <w:szCs w:val="22"/>
          <w:lang w:eastAsia="zh-CN"/>
        </w:rPr>
        <w:instrText xml:space="preserve"> SEQ Figure \* ARABIC </w:instrText>
      </w:r>
      <w:r w:rsidR="000C15E6" w:rsidRPr="00C0343A">
        <w:rPr>
          <w:rFonts w:eastAsia="Times New Roman"/>
          <w:b/>
          <w:sz w:val="22"/>
          <w:szCs w:val="22"/>
          <w:lang w:eastAsia="zh-CN"/>
        </w:rPr>
        <w:fldChar w:fldCharType="separate"/>
      </w:r>
      <w:r w:rsidR="003A7A28">
        <w:rPr>
          <w:rFonts w:eastAsia="Times New Roman"/>
          <w:b/>
          <w:noProof/>
          <w:sz w:val="22"/>
          <w:szCs w:val="22"/>
          <w:lang w:eastAsia="zh-CN"/>
        </w:rPr>
        <w:t>8</w:t>
      </w:r>
      <w:r w:rsidR="000C15E6" w:rsidRPr="00C0343A">
        <w:rPr>
          <w:rFonts w:eastAsia="Times New Roman"/>
          <w:b/>
          <w:sz w:val="22"/>
          <w:szCs w:val="22"/>
          <w:lang w:eastAsia="zh-CN"/>
        </w:rPr>
        <w:fldChar w:fldCharType="end"/>
      </w:r>
      <w:r w:rsidRPr="00C0343A">
        <w:rPr>
          <w:rFonts w:eastAsia="Times New Roman" w:hint="eastAsia"/>
          <w:b/>
          <w:sz w:val="22"/>
          <w:szCs w:val="22"/>
          <w:lang w:eastAsia="zh-CN"/>
        </w:rPr>
        <w:t xml:space="preserve"> </w:t>
      </w:r>
      <w:r w:rsidRPr="00C0343A">
        <w:rPr>
          <w:rFonts w:eastAsia="Times New Roman"/>
          <w:b/>
          <w:sz w:val="22"/>
          <w:szCs w:val="22"/>
          <w:lang w:eastAsia="zh-CN"/>
        </w:rPr>
        <w:t>CDF of wideband SINR with and without beamforming</w:t>
      </w:r>
      <w:r w:rsidRPr="00C0343A">
        <w:rPr>
          <w:rFonts w:eastAsia="Times New Roman" w:hint="eastAsia"/>
          <w:b/>
          <w:sz w:val="22"/>
          <w:szCs w:val="22"/>
          <w:lang w:eastAsia="zh-CN"/>
        </w:rPr>
        <w:t xml:space="preserve"> </w:t>
      </w:r>
      <w:r>
        <w:rPr>
          <w:rFonts w:eastAsiaTheme="minorEastAsia" w:hint="eastAsia"/>
          <w:b/>
          <w:sz w:val="22"/>
          <w:szCs w:val="22"/>
          <w:lang w:eastAsia="zh-CN"/>
        </w:rPr>
        <w:t>when interference from non-serving TRP is not considered</w:t>
      </w:r>
    </w:p>
    <w:p w:rsidR="00A87F20" w:rsidRPr="00A87F20" w:rsidRDefault="00A87F20" w:rsidP="00431DD7">
      <w:pPr>
        <w:adjustRightInd w:val="0"/>
        <w:snapToGrid w:val="0"/>
        <w:spacing w:after="120"/>
        <w:jc w:val="center"/>
        <w:rPr>
          <w:rFonts w:eastAsiaTheme="minorEastAsia"/>
          <w:b/>
          <w:sz w:val="22"/>
          <w:szCs w:val="22"/>
          <w:lang w:eastAsia="zh-CN"/>
        </w:rPr>
      </w:pPr>
    </w:p>
    <w:p w:rsidR="00431DD7" w:rsidRDefault="00431DD7" w:rsidP="00431DD7">
      <w:pPr>
        <w:widowControl w:val="0"/>
        <w:spacing w:before="120" w:line="271" w:lineRule="auto"/>
        <w:jc w:val="both"/>
        <w:rPr>
          <w:rFonts w:eastAsiaTheme="minorEastAsia"/>
          <w:sz w:val="22"/>
          <w:szCs w:val="22"/>
          <w:lang w:eastAsia="zh-CN"/>
        </w:rPr>
      </w:pPr>
    </w:p>
    <w:p w:rsidR="00431DD7" w:rsidRDefault="00431DD7" w:rsidP="00431DD7">
      <w:pPr>
        <w:pStyle w:val="2"/>
        <w:spacing w:line="360" w:lineRule="auto"/>
        <w:rPr>
          <w:rFonts w:eastAsiaTheme="minorEastAsia"/>
          <w:color w:val="000000"/>
          <w:kern w:val="24"/>
          <w:szCs w:val="21"/>
          <w:lang w:eastAsia="zh-CN"/>
        </w:rPr>
      </w:pPr>
      <w:r>
        <w:rPr>
          <w:color w:val="000000"/>
          <w:kern w:val="24"/>
          <w:szCs w:val="21"/>
        </w:rPr>
        <w:t xml:space="preserve">Urban </w:t>
      </w:r>
      <w:r>
        <w:rPr>
          <w:kern w:val="24"/>
          <w:szCs w:val="21"/>
        </w:rPr>
        <w:t xml:space="preserve">macro </w:t>
      </w:r>
      <w:r>
        <w:rPr>
          <w:color w:val="000000"/>
          <w:kern w:val="24"/>
          <w:szCs w:val="21"/>
        </w:rPr>
        <w:t>(carrier frequency 30GHz)</w:t>
      </w:r>
    </w:p>
    <w:p w:rsidR="00431DD7" w:rsidRDefault="00331B24" w:rsidP="00A57B8B">
      <w:pPr>
        <w:jc w:val="center"/>
        <w:rPr>
          <w:rFonts w:eastAsiaTheme="minorEastAsia"/>
          <w:lang w:eastAsia="zh-CN"/>
        </w:rPr>
      </w:pPr>
      <w:r>
        <w:rPr>
          <w:rFonts w:eastAsiaTheme="minorEastAsia"/>
          <w:noProof/>
          <w:lang w:val="en-US" w:eastAsia="zh-CN"/>
        </w:rPr>
        <w:drawing>
          <wp:inline distT="0" distB="0" distL="0" distR="0">
            <wp:extent cx="4879238" cy="346268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4879193" cy="3462654"/>
                    </a:xfrm>
                    <a:prstGeom prst="rect">
                      <a:avLst/>
                    </a:prstGeom>
                    <a:noFill/>
                    <a:ln w="9525">
                      <a:noFill/>
                      <a:miter lim="800000"/>
                      <a:headEnd/>
                      <a:tailEnd/>
                    </a:ln>
                  </pic:spPr>
                </pic:pic>
              </a:graphicData>
            </a:graphic>
          </wp:inline>
        </w:drawing>
      </w:r>
    </w:p>
    <w:p w:rsidR="00431DD7" w:rsidRDefault="00BD1C63" w:rsidP="00431DD7">
      <w:pPr>
        <w:adjustRightInd w:val="0"/>
        <w:snapToGrid w:val="0"/>
        <w:spacing w:after="120"/>
        <w:jc w:val="center"/>
        <w:rPr>
          <w:rFonts w:eastAsiaTheme="minorEastAsia"/>
          <w:b/>
          <w:sz w:val="22"/>
          <w:szCs w:val="22"/>
          <w:lang w:eastAsia="zh-CN"/>
        </w:rPr>
      </w:pPr>
      <w:r w:rsidRPr="00C0343A">
        <w:rPr>
          <w:rFonts w:eastAsia="Times New Roman"/>
          <w:b/>
          <w:sz w:val="22"/>
          <w:szCs w:val="22"/>
          <w:lang w:eastAsia="zh-CN"/>
        </w:rPr>
        <w:t xml:space="preserve">Figure </w:t>
      </w:r>
      <w:r w:rsidR="000C15E6" w:rsidRPr="00C0343A">
        <w:rPr>
          <w:rFonts w:eastAsia="Times New Roman"/>
          <w:b/>
          <w:sz w:val="22"/>
          <w:szCs w:val="22"/>
          <w:lang w:eastAsia="zh-CN"/>
        </w:rPr>
        <w:fldChar w:fldCharType="begin"/>
      </w:r>
      <w:r w:rsidRPr="00C0343A">
        <w:rPr>
          <w:rFonts w:eastAsia="Times New Roman"/>
          <w:b/>
          <w:sz w:val="22"/>
          <w:szCs w:val="22"/>
          <w:lang w:eastAsia="zh-CN"/>
        </w:rPr>
        <w:instrText xml:space="preserve"> SEQ Figure \* ARABIC </w:instrText>
      </w:r>
      <w:r w:rsidR="000C15E6" w:rsidRPr="00C0343A">
        <w:rPr>
          <w:rFonts w:eastAsia="Times New Roman"/>
          <w:b/>
          <w:sz w:val="22"/>
          <w:szCs w:val="22"/>
          <w:lang w:eastAsia="zh-CN"/>
        </w:rPr>
        <w:fldChar w:fldCharType="separate"/>
      </w:r>
      <w:r w:rsidR="003A7A28">
        <w:rPr>
          <w:rFonts w:eastAsia="Times New Roman"/>
          <w:b/>
          <w:noProof/>
          <w:sz w:val="22"/>
          <w:szCs w:val="22"/>
          <w:lang w:eastAsia="zh-CN"/>
        </w:rPr>
        <w:t>9</w:t>
      </w:r>
      <w:r w:rsidR="000C15E6" w:rsidRPr="00C0343A">
        <w:rPr>
          <w:rFonts w:eastAsia="Times New Roman"/>
          <w:b/>
          <w:sz w:val="22"/>
          <w:szCs w:val="22"/>
          <w:lang w:eastAsia="zh-CN"/>
        </w:rPr>
        <w:fldChar w:fldCharType="end"/>
      </w:r>
      <w:r w:rsidRPr="00C0343A">
        <w:rPr>
          <w:rFonts w:eastAsia="Times New Roman" w:hint="eastAsia"/>
          <w:b/>
          <w:sz w:val="22"/>
          <w:szCs w:val="22"/>
          <w:lang w:eastAsia="zh-CN"/>
        </w:rPr>
        <w:t xml:space="preserve"> </w:t>
      </w:r>
      <w:r w:rsidR="00431DD7" w:rsidRPr="00C0343A">
        <w:rPr>
          <w:rFonts w:eastAsia="Times New Roman"/>
          <w:b/>
          <w:sz w:val="22"/>
          <w:szCs w:val="22"/>
          <w:lang w:eastAsia="zh-CN"/>
        </w:rPr>
        <w:t>CDF of wideband SINR with and without beamforming</w:t>
      </w:r>
    </w:p>
    <w:p w:rsidR="00A87F20" w:rsidRDefault="00172C17" w:rsidP="00A87F20">
      <w:pPr>
        <w:jc w:val="center"/>
        <w:rPr>
          <w:rFonts w:eastAsiaTheme="minorEastAsia"/>
          <w:sz w:val="22"/>
          <w:szCs w:val="22"/>
          <w:highlight w:val="yellow"/>
          <w:lang w:eastAsia="zh-CN"/>
        </w:rPr>
      </w:pPr>
      <w:r>
        <w:rPr>
          <w:rFonts w:eastAsiaTheme="minorEastAsia"/>
          <w:noProof/>
          <w:sz w:val="22"/>
          <w:szCs w:val="22"/>
          <w:lang w:val="en-US" w:eastAsia="zh-CN"/>
        </w:rPr>
        <w:lastRenderedPageBreak/>
        <w:drawing>
          <wp:inline distT="0" distB="0" distL="0" distR="0">
            <wp:extent cx="4915814" cy="335767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srcRect/>
                    <a:stretch>
                      <a:fillRect/>
                    </a:stretch>
                  </pic:blipFill>
                  <pic:spPr bwMode="auto">
                    <a:xfrm>
                      <a:off x="0" y="0"/>
                      <a:ext cx="4917719" cy="3358978"/>
                    </a:xfrm>
                    <a:prstGeom prst="rect">
                      <a:avLst/>
                    </a:prstGeom>
                    <a:noFill/>
                    <a:ln w="9525">
                      <a:noFill/>
                      <a:miter lim="800000"/>
                      <a:headEnd/>
                      <a:tailEnd/>
                    </a:ln>
                  </pic:spPr>
                </pic:pic>
              </a:graphicData>
            </a:graphic>
          </wp:inline>
        </w:drawing>
      </w:r>
    </w:p>
    <w:p w:rsidR="00A87F20" w:rsidRPr="00A87F20" w:rsidRDefault="00A87F20" w:rsidP="00A87F20">
      <w:pPr>
        <w:adjustRightInd w:val="0"/>
        <w:snapToGrid w:val="0"/>
        <w:spacing w:after="120"/>
        <w:jc w:val="center"/>
        <w:rPr>
          <w:rFonts w:eastAsiaTheme="minorEastAsia"/>
          <w:b/>
          <w:sz w:val="22"/>
          <w:szCs w:val="22"/>
          <w:lang w:eastAsia="zh-CN"/>
        </w:rPr>
      </w:pPr>
      <w:r w:rsidRPr="00C0343A">
        <w:rPr>
          <w:rFonts w:eastAsia="Times New Roman"/>
          <w:b/>
          <w:sz w:val="22"/>
          <w:szCs w:val="22"/>
          <w:lang w:eastAsia="zh-CN"/>
        </w:rPr>
        <w:t xml:space="preserve">Figure </w:t>
      </w:r>
      <w:r w:rsidR="000C15E6" w:rsidRPr="00C0343A">
        <w:rPr>
          <w:rFonts w:eastAsia="Times New Roman"/>
          <w:b/>
          <w:sz w:val="22"/>
          <w:szCs w:val="22"/>
          <w:lang w:eastAsia="zh-CN"/>
        </w:rPr>
        <w:fldChar w:fldCharType="begin"/>
      </w:r>
      <w:r w:rsidRPr="00C0343A">
        <w:rPr>
          <w:rFonts w:eastAsia="Times New Roman"/>
          <w:b/>
          <w:sz w:val="22"/>
          <w:szCs w:val="22"/>
          <w:lang w:eastAsia="zh-CN"/>
        </w:rPr>
        <w:instrText xml:space="preserve"> SEQ Figure \* ARABIC </w:instrText>
      </w:r>
      <w:r w:rsidR="000C15E6" w:rsidRPr="00C0343A">
        <w:rPr>
          <w:rFonts w:eastAsia="Times New Roman"/>
          <w:b/>
          <w:sz w:val="22"/>
          <w:szCs w:val="22"/>
          <w:lang w:eastAsia="zh-CN"/>
        </w:rPr>
        <w:fldChar w:fldCharType="separate"/>
      </w:r>
      <w:r w:rsidR="003A7A28">
        <w:rPr>
          <w:rFonts w:eastAsia="Times New Roman"/>
          <w:b/>
          <w:noProof/>
          <w:sz w:val="22"/>
          <w:szCs w:val="22"/>
          <w:lang w:eastAsia="zh-CN"/>
        </w:rPr>
        <w:t>10</w:t>
      </w:r>
      <w:r w:rsidR="000C15E6" w:rsidRPr="00C0343A">
        <w:rPr>
          <w:rFonts w:eastAsia="Times New Roman"/>
          <w:b/>
          <w:sz w:val="22"/>
          <w:szCs w:val="22"/>
          <w:lang w:eastAsia="zh-CN"/>
        </w:rPr>
        <w:fldChar w:fldCharType="end"/>
      </w:r>
      <w:r w:rsidRPr="00C0343A">
        <w:rPr>
          <w:rFonts w:eastAsia="Times New Roman" w:hint="eastAsia"/>
          <w:b/>
          <w:sz w:val="22"/>
          <w:szCs w:val="22"/>
          <w:lang w:eastAsia="zh-CN"/>
        </w:rPr>
        <w:t xml:space="preserve"> </w:t>
      </w:r>
      <w:r w:rsidRPr="00C0343A">
        <w:rPr>
          <w:rFonts w:eastAsia="Times New Roman"/>
          <w:b/>
          <w:sz w:val="22"/>
          <w:szCs w:val="22"/>
          <w:lang w:eastAsia="zh-CN"/>
        </w:rPr>
        <w:t>CDF of wideband SINR with and without beamforming</w:t>
      </w:r>
      <w:r w:rsidRPr="00C0343A">
        <w:rPr>
          <w:rFonts w:eastAsia="Times New Roman" w:hint="eastAsia"/>
          <w:b/>
          <w:sz w:val="22"/>
          <w:szCs w:val="22"/>
          <w:lang w:eastAsia="zh-CN"/>
        </w:rPr>
        <w:t xml:space="preserve"> </w:t>
      </w:r>
      <w:r>
        <w:rPr>
          <w:rFonts w:eastAsiaTheme="minorEastAsia" w:hint="eastAsia"/>
          <w:b/>
          <w:sz w:val="22"/>
          <w:szCs w:val="22"/>
          <w:lang w:eastAsia="zh-CN"/>
        </w:rPr>
        <w:t>when interference from non-serving TRP is not considered</w:t>
      </w:r>
    </w:p>
    <w:p w:rsidR="00A87F20" w:rsidRPr="00A87F20" w:rsidRDefault="00A87F20" w:rsidP="00431DD7">
      <w:pPr>
        <w:adjustRightInd w:val="0"/>
        <w:snapToGrid w:val="0"/>
        <w:spacing w:after="120"/>
        <w:jc w:val="center"/>
        <w:rPr>
          <w:rFonts w:eastAsiaTheme="minorEastAsia"/>
          <w:b/>
          <w:sz w:val="22"/>
          <w:szCs w:val="22"/>
          <w:lang w:eastAsia="zh-CN"/>
        </w:rPr>
      </w:pPr>
    </w:p>
    <w:p w:rsidR="00A57B8B" w:rsidRPr="00A57B8B" w:rsidRDefault="00A57B8B" w:rsidP="00431DD7">
      <w:pPr>
        <w:adjustRightInd w:val="0"/>
        <w:snapToGrid w:val="0"/>
        <w:spacing w:after="120"/>
        <w:jc w:val="center"/>
        <w:rPr>
          <w:rFonts w:eastAsiaTheme="minorEastAsia"/>
          <w:b/>
          <w:szCs w:val="20"/>
          <w:lang w:eastAsia="zh-CN"/>
        </w:rPr>
      </w:pPr>
    </w:p>
    <w:p w:rsidR="00431DD7" w:rsidRPr="008D2A2B" w:rsidRDefault="00431DD7" w:rsidP="008D2A2B">
      <w:pPr>
        <w:pStyle w:val="2"/>
        <w:spacing w:line="360" w:lineRule="auto"/>
        <w:rPr>
          <w:rFonts w:eastAsiaTheme="minorEastAsia"/>
          <w:color w:val="000000"/>
          <w:kern w:val="24"/>
          <w:szCs w:val="21"/>
          <w:lang w:eastAsia="zh-CN"/>
        </w:rPr>
      </w:pPr>
      <w:r>
        <w:rPr>
          <w:rFonts w:eastAsiaTheme="minorEastAsia" w:hint="eastAsia"/>
          <w:kern w:val="24"/>
          <w:szCs w:val="21"/>
          <w:lang w:eastAsia="zh-CN"/>
        </w:rPr>
        <w:t>M</w:t>
      </w:r>
      <w:r w:rsidRPr="00431DD7">
        <w:rPr>
          <w:kern w:val="24"/>
          <w:szCs w:val="21"/>
        </w:rPr>
        <w:t>acro layer for dense urban scenario</w:t>
      </w:r>
      <w:r w:rsidR="008D2A2B">
        <w:rPr>
          <w:kern w:val="24"/>
          <w:szCs w:val="21"/>
        </w:rPr>
        <w:t xml:space="preserve"> </w:t>
      </w:r>
      <w:r w:rsidR="008D2A2B">
        <w:rPr>
          <w:color w:val="000000"/>
          <w:kern w:val="24"/>
          <w:szCs w:val="21"/>
        </w:rPr>
        <w:t xml:space="preserve">(carrier frequency </w:t>
      </w:r>
      <w:r w:rsidR="008D2A2B">
        <w:rPr>
          <w:rFonts w:eastAsiaTheme="minorEastAsia" w:hint="eastAsia"/>
          <w:color w:val="000000"/>
          <w:kern w:val="24"/>
          <w:szCs w:val="21"/>
          <w:lang w:eastAsia="zh-CN"/>
        </w:rPr>
        <w:t>4</w:t>
      </w:r>
      <w:r w:rsidR="008D2A2B">
        <w:rPr>
          <w:color w:val="000000"/>
          <w:kern w:val="24"/>
          <w:szCs w:val="21"/>
        </w:rPr>
        <w:t>GHz)</w:t>
      </w:r>
    </w:p>
    <w:p w:rsidR="00431DD7" w:rsidRDefault="00484D4B" w:rsidP="00A57B8B">
      <w:pPr>
        <w:jc w:val="center"/>
        <w:rPr>
          <w:rFonts w:eastAsiaTheme="minorEastAsia"/>
          <w:lang w:eastAsia="zh-CN"/>
        </w:rPr>
      </w:pPr>
      <w:r>
        <w:rPr>
          <w:rFonts w:eastAsiaTheme="minorEastAsia"/>
          <w:noProof/>
          <w:lang w:val="en-US" w:eastAsia="zh-CN"/>
        </w:rPr>
        <w:drawing>
          <wp:inline distT="0" distB="0" distL="0" distR="0">
            <wp:extent cx="4550055" cy="3413896"/>
            <wp:effectExtent l="0" t="0" r="0" b="0"/>
            <wp:docPr id="1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srcRect/>
                    <a:stretch>
                      <a:fillRect/>
                    </a:stretch>
                  </pic:blipFill>
                  <pic:spPr bwMode="auto">
                    <a:xfrm>
                      <a:off x="0" y="0"/>
                      <a:ext cx="4550011" cy="3413863"/>
                    </a:xfrm>
                    <a:prstGeom prst="rect">
                      <a:avLst/>
                    </a:prstGeom>
                    <a:noFill/>
                    <a:ln w="9525">
                      <a:noFill/>
                      <a:miter lim="800000"/>
                      <a:headEnd/>
                      <a:tailEnd/>
                    </a:ln>
                  </pic:spPr>
                </pic:pic>
              </a:graphicData>
            </a:graphic>
          </wp:inline>
        </w:drawing>
      </w:r>
    </w:p>
    <w:p w:rsidR="00A87F20" w:rsidRDefault="00A87F20" w:rsidP="00A87F20">
      <w:pPr>
        <w:adjustRightInd w:val="0"/>
        <w:snapToGrid w:val="0"/>
        <w:spacing w:after="120"/>
        <w:jc w:val="center"/>
        <w:rPr>
          <w:rFonts w:eastAsiaTheme="minorEastAsia"/>
          <w:b/>
          <w:sz w:val="22"/>
          <w:szCs w:val="22"/>
          <w:lang w:eastAsia="zh-CN"/>
        </w:rPr>
      </w:pPr>
      <w:r w:rsidRPr="00C0343A">
        <w:rPr>
          <w:rFonts w:eastAsia="Times New Roman"/>
          <w:b/>
          <w:sz w:val="22"/>
          <w:szCs w:val="22"/>
          <w:lang w:eastAsia="zh-CN"/>
        </w:rPr>
        <w:t xml:space="preserve">Figure </w:t>
      </w:r>
      <w:r w:rsidR="000C15E6" w:rsidRPr="00C0343A">
        <w:rPr>
          <w:rFonts w:eastAsia="Times New Roman"/>
          <w:b/>
          <w:sz w:val="22"/>
          <w:szCs w:val="22"/>
          <w:lang w:eastAsia="zh-CN"/>
        </w:rPr>
        <w:fldChar w:fldCharType="begin"/>
      </w:r>
      <w:r w:rsidRPr="00C0343A">
        <w:rPr>
          <w:rFonts w:eastAsia="Times New Roman"/>
          <w:b/>
          <w:sz w:val="22"/>
          <w:szCs w:val="22"/>
          <w:lang w:eastAsia="zh-CN"/>
        </w:rPr>
        <w:instrText xml:space="preserve"> SEQ Figure \* ARABIC </w:instrText>
      </w:r>
      <w:r w:rsidR="000C15E6" w:rsidRPr="00C0343A">
        <w:rPr>
          <w:rFonts w:eastAsia="Times New Roman"/>
          <w:b/>
          <w:sz w:val="22"/>
          <w:szCs w:val="22"/>
          <w:lang w:eastAsia="zh-CN"/>
        </w:rPr>
        <w:fldChar w:fldCharType="separate"/>
      </w:r>
      <w:r w:rsidR="003A7A28">
        <w:rPr>
          <w:rFonts w:eastAsia="Times New Roman"/>
          <w:b/>
          <w:noProof/>
          <w:sz w:val="22"/>
          <w:szCs w:val="22"/>
          <w:lang w:eastAsia="zh-CN"/>
        </w:rPr>
        <w:t>11</w:t>
      </w:r>
      <w:r w:rsidR="000C15E6" w:rsidRPr="00C0343A">
        <w:rPr>
          <w:rFonts w:eastAsia="Times New Roman"/>
          <w:b/>
          <w:sz w:val="22"/>
          <w:szCs w:val="22"/>
          <w:lang w:eastAsia="zh-CN"/>
        </w:rPr>
        <w:fldChar w:fldCharType="end"/>
      </w:r>
      <w:r w:rsidRPr="00C0343A">
        <w:rPr>
          <w:rFonts w:eastAsia="Times New Roman" w:hint="eastAsia"/>
          <w:b/>
          <w:sz w:val="22"/>
          <w:szCs w:val="22"/>
          <w:lang w:eastAsia="zh-CN"/>
        </w:rPr>
        <w:t xml:space="preserve"> </w:t>
      </w:r>
      <w:r w:rsidRPr="00C0343A">
        <w:rPr>
          <w:rFonts w:eastAsia="Times New Roman"/>
          <w:b/>
          <w:sz w:val="22"/>
          <w:szCs w:val="22"/>
          <w:lang w:eastAsia="zh-CN"/>
        </w:rPr>
        <w:t>CDF of wideband SINR with and without beamforming</w:t>
      </w:r>
    </w:p>
    <w:p w:rsidR="00A87F20" w:rsidRDefault="00484D4B" w:rsidP="00A87F20">
      <w:pPr>
        <w:jc w:val="center"/>
        <w:rPr>
          <w:rFonts w:eastAsiaTheme="minorEastAsia"/>
          <w:sz w:val="22"/>
          <w:szCs w:val="22"/>
          <w:highlight w:val="yellow"/>
          <w:lang w:eastAsia="zh-CN"/>
        </w:rPr>
      </w:pPr>
      <w:r>
        <w:rPr>
          <w:rFonts w:eastAsiaTheme="minorEastAsia"/>
          <w:noProof/>
          <w:sz w:val="22"/>
          <w:szCs w:val="22"/>
          <w:lang w:val="en-US" w:eastAsia="zh-CN"/>
        </w:rPr>
        <w:lastRenderedPageBreak/>
        <w:drawing>
          <wp:inline distT="0" distB="0" distL="0" distR="0">
            <wp:extent cx="4718304" cy="3562811"/>
            <wp:effectExtent l="0" t="0" r="0" b="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srcRect/>
                    <a:stretch>
                      <a:fillRect/>
                    </a:stretch>
                  </pic:blipFill>
                  <pic:spPr bwMode="auto">
                    <a:xfrm>
                      <a:off x="0" y="0"/>
                      <a:ext cx="4719821" cy="3563957"/>
                    </a:xfrm>
                    <a:prstGeom prst="rect">
                      <a:avLst/>
                    </a:prstGeom>
                    <a:noFill/>
                    <a:ln w="9525">
                      <a:noFill/>
                      <a:miter lim="800000"/>
                      <a:headEnd/>
                      <a:tailEnd/>
                    </a:ln>
                  </pic:spPr>
                </pic:pic>
              </a:graphicData>
            </a:graphic>
          </wp:inline>
        </w:drawing>
      </w:r>
    </w:p>
    <w:p w:rsidR="00A87F20" w:rsidRPr="00A87F20" w:rsidRDefault="00A87F20" w:rsidP="00A87F20">
      <w:pPr>
        <w:adjustRightInd w:val="0"/>
        <w:snapToGrid w:val="0"/>
        <w:spacing w:after="120"/>
        <w:jc w:val="center"/>
        <w:rPr>
          <w:rFonts w:eastAsiaTheme="minorEastAsia"/>
          <w:b/>
          <w:sz w:val="22"/>
          <w:szCs w:val="22"/>
          <w:lang w:eastAsia="zh-CN"/>
        </w:rPr>
      </w:pPr>
      <w:r w:rsidRPr="00C0343A">
        <w:rPr>
          <w:rFonts w:eastAsia="Times New Roman"/>
          <w:b/>
          <w:sz w:val="22"/>
          <w:szCs w:val="22"/>
          <w:lang w:eastAsia="zh-CN"/>
        </w:rPr>
        <w:t xml:space="preserve">Figure </w:t>
      </w:r>
      <w:r w:rsidR="000C15E6" w:rsidRPr="00C0343A">
        <w:rPr>
          <w:rFonts w:eastAsia="Times New Roman"/>
          <w:b/>
          <w:sz w:val="22"/>
          <w:szCs w:val="22"/>
          <w:lang w:eastAsia="zh-CN"/>
        </w:rPr>
        <w:fldChar w:fldCharType="begin"/>
      </w:r>
      <w:r w:rsidRPr="00C0343A">
        <w:rPr>
          <w:rFonts w:eastAsia="Times New Roman"/>
          <w:b/>
          <w:sz w:val="22"/>
          <w:szCs w:val="22"/>
          <w:lang w:eastAsia="zh-CN"/>
        </w:rPr>
        <w:instrText xml:space="preserve"> SEQ Figure \* ARABIC </w:instrText>
      </w:r>
      <w:r w:rsidR="000C15E6" w:rsidRPr="00C0343A">
        <w:rPr>
          <w:rFonts w:eastAsia="Times New Roman"/>
          <w:b/>
          <w:sz w:val="22"/>
          <w:szCs w:val="22"/>
          <w:lang w:eastAsia="zh-CN"/>
        </w:rPr>
        <w:fldChar w:fldCharType="separate"/>
      </w:r>
      <w:r w:rsidR="003A7A28">
        <w:rPr>
          <w:rFonts w:eastAsia="Times New Roman"/>
          <w:b/>
          <w:noProof/>
          <w:sz w:val="22"/>
          <w:szCs w:val="22"/>
          <w:lang w:eastAsia="zh-CN"/>
        </w:rPr>
        <w:t>12</w:t>
      </w:r>
      <w:r w:rsidR="000C15E6" w:rsidRPr="00C0343A">
        <w:rPr>
          <w:rFonts w:eastAsia="Times New Roman"/>
          <w:b/>
          <w:sz w:val="22"/>
          <w:szCs w:val="22"/>
          <w:lang w:eastAsia="zh-CN"/>
        </w:rPr>
        <w:fldChar w:fldCharType="end"/>
      </w:r>
      <w:r w:rsidRPr="00C0343A">
        <w:rPr>
          <w:rFonts w:eastAsia="Times New Roman" w:hint="eastAsia"/>
          <w:b/>
          <w:sz w:val="22"/>
          <w:szCs w:val="22"/>
          <w:lang w:eastAsia="zh-CN"/>
        </w:rPr>
        <w:t xml:space="preserve"> </w:t>
      </w:r>
      <w:r w:rsidRPr="00C0343A">
        <w:rPr>
          <w:rFonts w:eastAsia="Times New Roman"/>
          <w:b/>
          <w:sz w:val="22"/>
          <w:szCs w:val="22"/>
          <w:lang w:eastAsia="zh-CN"/>
        </w:rPr>
        <w:t>CDF of wideband SINR with and without beamforming</w:t>
      </w:r>
      <w:r w:rsidRPr="00C0343A">
        <w:rPr>
          <w:rFonts w:eastAsia="Times New Roman" w:hint="eastAsia"/>
          <w:b/>
          <w:sz w:val="22"/>
          <w:szCs w:val="22"/>
          <w:lang w:eastAsia="zh-CN"/>
        </w:rPr>
        <w:t xml:space="preserve"> </w:t>
      </w:r>
      <w:r>
        <w:rPr>
          <w:rFonts w:eastAsiaTheme="minorEastAsia" w:hint="eastAsia"/>
          <w:b/>
          <w:sz w:val="22"/>
          <w:szCs w:val="22"/>
          <w:lang w:eastAsia="zh-CN"/>
        </w:rPr>
        <w:t>when interference from non-serving TRP is not considered</w:t>
      </w:r>
    </w:p>
    <w:p w:rsidR="00C81562" w:rsidRDefault="00C81562" w:rsidP="00C81562">
      <w:pPr>
        <w:pStyle w:val="2"/>
        <w:spacing w:line="360" w:lineRule="auto"/>
        <w:rPr>
          <w:rFonts w:eastAsiaTheme="minorEastAsia"/>
          <w:kern w:val="24"/>
          <w:szCs w:val="21"/>
          <w:lang w:eastAsia="zh-CN"/>
        </w:rPr>
      </w:pPr>
      <w:r>
        <w:rPr>
          <w:rFonts w:eastAsiaTheme="minorEastAsia" w:hint="eastAsia"/>
          <w:kern w:val="24"/>
          <w:szCs w:val="21"/>
          <w:lang w:eastAsia="zh-CN"/>
        </w:rPr>
        <w:t>Micro</w:t>
      </w:r>
      <w:r w:rsidRPr="00431DD7">
        <w:rPr>
          <w:kern w:val="24"/>
          <w:szCs w:val="21"/>
        </w:rPr>
        <w:t xml:space="preserve"> layer for dense urban scenario</w:t>
      </w:r>
      <w:r w:rsidR="008D2A2B">
        <w:rPr>
          <w:rFonts w:eastAsiaTheme="minorEastAsia" w:hint="eastAsia"/>
          <w:kern w:val="24"/>
          <w:szCs w:val="21"/>
          <w:lang w:eastAsia="zh-CN"/>
        </w:rPr>
        <w:t xml:space="preserve"> </w:t>
      </w:r>
      <w:r w:rsidR="008D2A2B">
        <w:rPr>
          <w:color w:val="000000"/>
          <w:kern w:val="24"/>
          <w:szCs w:val="21"/>
        </w:rPr>
        <w:t xml:space="preserve">(carrier frequency </w:t>
      </w:r>
      <w:r w:rsidR="008D2A2B">
        <w:rPr>
          <w:rFonts w:eastAsiaTheme="minorEastAsia" w:hint="eastAsia"/>
          <w:color w:val="000000"/>
          <w:kern w:val="24"/>
          <w:szCs w:val="21"/>
          <w:lang w:eastAsia="zh-CN"/>
        </w:rPr>
        <w:t>30</w:t>
      </w:r>
      <w:r w:rsidR="008D2A2B">
        <w:rPr>
          <w:color w:val="000000"/>
          <w:kern w:val="24"/>
          <w:szCs w:val="21"/>
        </w:rPr>
        <w:t>GHz)</w:t>
      </w:r>
    </w:p>
    <w:p w:rsidR="00C81562" w:rsidRDefault="00484D4B" w:rsidP="00C81562">
      <w:pPr>
        <w:jc w:val="center"/>
        <w:rPr>
          <w:rFonts w:eastAsiaTheme="minorEastAsia"/>
          <w:lang w:eastAsia="zh-CN"/>
        </w:rPr>
      </w:pPr>
      <w:r>
        <w:rPr>
          <w:rFonts w:eastAsiaTheme="minorEastAsia"/>
          <w:noProof/>
          <w:lang w:val="en-US" w:eastAsia="zh-CN"/>
        </w:rPr>
        <w:drawing>
          <wp:inline distT="0" distB="0" distL="0" distR="0">
            <wp:extent cx="4816367" cy="3401568"/>
            <wp:effectExtent l="0" t="0" r="0" b="0"/>
            <wp:docPr id="1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srcRect/>
                    <a:stretch>
                      <a:fillRect/>
                    </a:stretch>
                  </pic:blipFill>
                  <pic:spPr bwMode="auto">
                    <a:xfrm>
                      <a:off x="0" y="0"/>
                      <a:ext cx="4824968" cy="3407642"/>
                    </a:xfrm>
                    <a:prstGeom prst="rect">
                      <a:avLst/>
                    </a:prstGeom>
                    <a:noFill/>
                    <a:ln w="9525">
                      <a:noFill/>
                      <a:miter lim="800000"/>
                      <a:headEnd/>
                      <a:tailEnd/>
                    </a:ln>
                  </pic:spPr>
                </pic:pic>
              </a:graphicData>
            </a:graphic>
          </wp:inline>
        </w:drawing>
      </w:r>
    </w:p>
    <w:p w:rsidR="00A87F20" w:rsidRDefault="00A87F20" w:rsidP="00A87F20">
      <w:pPr>
        <w:adjustRightInd w:val="0"/>
        <w:snapToGrid w:val="0"/>
        <w:spacing w:after="120"/>
        <w:jc w:val="center"/>
        <w:rPr>
          <w:rFonts w:eastAsiaTheme="minorEastAsia"/>
          <w:b/>
          <w:sz w:val="22"/>
          <w:szCs w:val="22"/>
          <w:lang w:eastAsia="zh-CN"/>
        </w:rPr>
      </w:pPr>
      <w:r w:rsidRPr="00C0343A">
        <w:rPr>
          <w:rFonts w:eastAsia="Times New Roman"/>
          <w:b/>
          <w:sz w:val="22"/>
          <w:szCs w:val="22"/>
          <w:lang w:eastAsia="zh-CN"/>
        </w:rPr>
        <w:t xml:space="preserve">Figure </w:t>
      </w:r>
      <w:r w:rsidR="000C15E6" w:rsidRPr="00C0343A">
        <w:rPr>
          <w:rFonts w:eastAsia="Times New Roman"/>
          <w:b/>
          <w:sz w:val="22"/>
          <w:szCs w:val="22"/>
          <w:lang w:eastAsia="zh-CN"/>
        </w:rPr>
        <w:fldChar w:fldCharType="begin"/>
      </w:r>
      <w:r w:rsidRPr="00C0343A">
        <w:rPr>
          <w:rFonts w:eastAsia="Times New Roman"/>
          <w:b/>
          <w:sz w:val="22"/>
          <w:szCs w:val="22"/>
          <w:lang w:eastAsia="zh-CN"/>
        </w:rPr>
        <w:instrText xml:space="preserve"> SEQ Figure \* ARABIC </w:instrText>
      </w:r>
      <w:r w:rsidR="000C15E6" w:rsidRPr="00C0343A">
        <w:rPr>
          <w:rFonts w:eastAsia="Times New Roman"/>
          <w:b/>
          <w:sz w:val="22"/>
          <w:szCs w:val="22"/>
          <w:lang w:eastAsia="zh-CN"/>
        </w:rPr>
        <w:fldChar w:fldCharType="separate"/>
      </w:r>
      <w:r w:rsidR="003A7A28">
        <w:rPr>
          <w:rFonts w:eastAsia="Times New Roman"/>
          <w:b/>
          <w:noProof/>
          <w:sz w:val="22"/>
          <w:szCs w:val="22"/>
          <w:lang w:eastAsia="zh-CN"/>
        </w:rPr>
        <w:t>13</w:t>
      </w:r>
      <w:r w:rsidR="000C15E6" w:rsidRPr="00C0343A">
        <w:rPr>
          <w:rFonts w:eastAsia="Times New Roman"/>
          <w:b/>
          <w:sz w:val="22"/>
          <w:szCs w:val="22"/>
          <w:lang w:eastAsia="zh-CN"/>
        </w:rPr>
        <w:fldChar w:fldCharType="end"/>
      </w:r>
      <w:r w:rsidRPr="00C0343A">
        <w:rPr>
          <w:rFonts w:eastAsia="Times New Roman" w:hint="eastAsia"/>
          <w:b/>
          <w:sz w:val="22"/>
          <w:szCs w:val="22"/>
          <w:lang w:eastAsia="zh-CN"/>
        </w:rPr>
        <w:t xml:space="preserve"> </w:t>
      </w:r>
      <w:r w:rsidRPr="00C0343A">
        <w:rPr>
          <w:rFonts w:eastAsia="Times New Roman"/>
          <w:b/>
          <w:sz w:val="22"/>
          <w:szCs w:val="22"/>
          <w:lang w:eastAsia="zh-CN"/>
        </w:rPr>
        <w:t>CDF of wideband SINR with and without beamforming</w:t>
      </w:r>
    </w:p>
    <w:p w:rsidR="00A87F20" w:rsidRDefault="00484D4B" w:rsidP="00A87F20">
      <w:pPr>
        <w:jc w:val="center"/>
        <w:rPr>
          <w:rFonts w:eastAsiaTheme="minorEastAsia"/>
          <w:sz w:val="22"/>
          <w:szCs w:val="22"/>
          <w:highlight w:val="yellow"/>
          <w:lang w:eastAsia="zh-CN"/>
        </w:rPr>
      </w:pPr>
      <w:r>
        <w:rPr>
          <w:rFonts w:eastAsiaTheme="minorEastAsia"/>
          <w:noProof/>
          <w:sz w:val="22"/>
          <w:szCs w:val="22"/>
          <w:lang w:val="en-US" w:eastAsia="zh-CN"/>
        </w:rPr>
        <w:lastRenderedPageBreak/>
        <w:drawing>
          <wp:inline distT="0" distB="0" distL="0" distR="0">
            <wp:extent cx="4874867" cy="3474720"/>
            <wp:effectExtent l="0" t="0" r="0" b="0"/>
            <wp:docPr id="1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srcRect/>
                    <a:stretch>
                      <a:fillRect/>
                    </a:stretch>
                  </pic:blipFill>
                  <pic:spPr bwMode="auto">
                    <a:xfrm>
                      <a:off x="0" y="0"/>
                      <a:ext cx="4879193" cy="3477804"/>
                    </a:xfrm>
                    <a:prstGeom prst="rect">
                      <a:avLst/>
                    </a:prstGeom>
                    <a:noFill/>
                    <a:ln w="9525">
                      <a:noFill/>
                      <a:miter lim="800000"/>
                      <a:headEnd/>
                      <a:tailEnd/>
                    </a:ln>
                  </pic:spPr>
                </pic:pic>
              </a:graphicData>
            </a:graphic>
          </wp:inline>
        </w:drawing>
      </w:r>
    </w:p>
    <w:p w:rsidR="00A87F20" w:rsidRPr="00A87F20" w:rsidRDefault="00A87F20" w:rsidP="00A87F20">
      <w:pPr>
        <w:adjustRightInd w:val="0"/>
        <w:snapToGrid w:val="0"/>
        <w:spacing w:after="120"/>
        <w:jc w:val="center"/>
        <w:rPr>
          <w:rFonts w:eastAsiaTheme="minorEastAsia"/>
          <w:b/>
          <w:sz w:val="22"/>
          <w:szCs w:val="22"/>
          <w:lang w:eastAsia="zh-CN"/>
        </w:rPr>
      </w:pPr>
      <w:r w:rsidRPr="00C0343A">
        <w:rPr>
          <w:rFonts w:eastAsia="Times New Roman"/>
          <w:b/>
          <w:sz w:val="22"/>
          <w:szCs w:val="22"/>
          <w:lang w:eastAsia="zh-CN"/>
        </w:rPr>
        <w:t xml:space="preserve">Figure </w:t>
      </w:r>
      <w:r w:rsidR="000C15E6" w:rsidRPr="00C0343A">
        <w:rPr>
          <w:rFonts w:eastAsia="Times New Roman"/>
          <w:b/>
          <w:sz w:val="22"/>
          <w:szCs w:val="22"/>
          <w:lang w:eastAsia="zh-CN"/>
        </w:rPr>
        <w:fldChar w:fldCharType="begin"/>
      </w:r>
      <w:r w:rsidRPr="00C0343A">
        <w:rPr>
          <w:rFonts w:eastAsia="Times New Roman"/>
          <w:b/>
          <w:sz w:val="22"/>
          <w:szCs w:val="22"/>
          <w:lang w:eastAsia="zh-CN"/>
        </w:rPr>
        <w:instrText xml:space="preserve"> SEQ Figure \* ARABIC </w:instrText>
      </w:r>
      <w:r w:rsidR="000C15E6" w:rsidRPr="00C0343A">
        <w:rPr>
          <w:rFonts w:eastAsia="Times New Roman"/>
          <w:b/>
          <w:sz w:val="22"/>
          <w:szCs w:val="22"/>
          <w:lang w:eastAsia="zh-CN"/>
        </w:rPr>
        <w:fldChar w:fldCharType="separate"/>
      </w:r>
      <w:r w:rsidR="003A7A28">
        <w:rPr>
          <w:rFonts w:eastAsia="Times New Roman"/>
          <w:b/>
          <w:noProof/>
          <w:sz w:val="22"/>
          <w:szCs w:val="22"/>
          <w:lang w:eastAsia="zh-CN"/>
        </w:rPr>
        <w:t>14</w:t>
      </w:r>
      <w:r w:rsidR="000C15E6" w:rsidRPr="00C0343A">
        <w:rPr>
          <w:rFonts w:eastAsia="Times New Roman"/>
          <w:b/>
          <w:sz w:val="22"/>
          <w:szCs w:val="22"/>
          <w:lang w:eastAsia="zh-CN"/>
        </w:rPr>
        <w:fldChar w:fldCharType="end"/>
      </w:r>
      <w:r w:rsidRPr="00C0343A">
        <w:rPr>
          <w:rFonts w:eastAsia="Times New Roman" w:hint="eastAsia"/>
          <w:b/>
          <w:sz w:val="22"/>
          <w:szCs w:val="22"/>
          <w:lang w:eastAsia="zh-CN"/>
        </w:rPr>
        <w:t xml:space="preserve"> </w:t>
      </w:r>
      <w:r w:rsidRPr="00C0343A">
        <w:rPr>
          <w:rFonts w:eastAsia="Times New Roman"/>
          <w:b/>
          <w:sz w:val="22"/>
          <w:szCs w:val="22"/>
          <w:lang w:eastAsia="zh-CN"/>
        </w:rPr>
        <w:t>CDF of wideband SINR with and without beamforming</w:t>
      </w:r>
      <w:r w:rsidRPr="00C0343A">
        <w:rPr>
          <w:rFonts w:eastAsia="Times New Roman" w:hint="eastAsia"/>
          <w:b/>
          <w:sz w:val="22"/>
          <w:szCs w:val="22"/>
          <w:lang w:eastAsia="zh-CN"/>
        </w:rPr>
        <w:t xml:space="preserve"> </w:t>
      </w:r>
      <w:r>
        <w:rPr>
          <w:rFonts w:eastAsiaTheme="minorEastAsia" w:hint="eastAsia"/>
          <w:b/>
          <w:sz w:val="22"/>
          <w:szCs w:val="22"/>
          <w:lang w:eastAsia="zh-CN"/>
        </w:rPr>
        <w:t>when interference from non-serving TRP is not considered</w:t>
      </w:r>
    </w:p>
    <w:p w:rsidR="00C81562" w:rsidRPr="00A87F20" w:rsidRDefault="00C81562" w:rsidP="00C81562">
      <w:pPr>
        <w:adjustRightInd w:val="0"/>
        <w:snapToGrid w:val="0"/>
        <w:spacing w:after="120"/>
        <w:jc w:val="center"/>
        <w:rPr>
          <w:rFonts w:eastAsiaTheme="minorEastAsia"/>
          <w:b/>
          <w:sz w:val="22"/>
          <w:szCs w:val="22"/>
          <w:lang w:eastAsia="zh-CN"/>
        </w:rPr>
      </w:pPr>
    </w:p>
    <w:p w:rsidR="00D622C5" w:rsidRPr="00C95ED9" w:rsidRDefault="00D622C5" w:rsidP="00D622C5">
      <w:pPr>
        <w:pStyle w:val="1"/>
        <w:spacing w:after="120"/>
        <w:rPr>
          <w:rFonts w:ascii="Times New Roman" w:hAnsi="Times New Roman"/>
          <w:lang w:val="en-US"/>
        </w:rPr>
      </w:pPr>
      <w:r w:rsidRPr="00C95ED9">
        <w:rPr>
          <w:rFonts w:ascii="Times New Roman" w:hAnsi="Times New Roman"/>
          <w:lang w:val="en-US"/>
        </w:rPr>
        <w:t>Conclusion</w:t>
      </w:r>
    </w:p>
    <w:p w:rsidR="00D622C5" w:rsidRPr="00310F90" w:rsidRDefault="00D622C5" w:rsidP="00D622C5">
      <w:pPr>
        <w:widowControl w:val="0"/>
        <w:spacing w:before="120" w:after="120" w:line="271" w:lineRule="auto"/>
        <w:jc w:val="both"/>
        <w:rPr>
          <w:rFonts w:eastAsiaTheme="minorEastAsia"/>
          <w:sz w:val="22"/>
          <w:szCs w:val="22"/>
          <w:lang w:eastAsia="zh-CN"/>
        </w:rPr>
      </w:pPr>
      <w:r w:rsidRPr="00310F90">
        <w:rPr>
          <w:rFonts w:eastAsiaTheme="minorEastAsia" w:hint="eastAsia"/>
          <w:sz w:val="22"/>
          <w:szCs w:val="22"/>
          <w:lang w:eastAsia="zh-CN"/>
        </w:rPr>
        <w:t xml:space="preserve">This contribution provides our </w:t>
      </w:r>
      <w:r w:rsidR="00317967" w:rsidRPr="00310F90">
        <w:rPr>
          <w:rFonts w:eastAsiaTheme="minorEastAsia" w:hint="eastAsia"/>
          <w:sz w:val="22"/>
          <w:szCs w:val="22"/>
          <w:lang w:eastAsia="zh-CN"/>
        </w:rPr>
        <w:t>initial results</w:t>
      </w:r>
      <w:r w:rsidRPr="00310F90">
        <w:rPr>
          <w:rFonts w:eastAsiaTheme="minorEastAsia" w:hint="eastAsia"/>
          <w:sz w:val="22"/>
          <w:szCs w:val="22"/>
          <w:lang w:eastAsia="zh-CN"/>
        </w:rPr>
        <w:t xml:space="preserve"> </w:t>
      </w:r>
      <w:r w:rsidR="00014265" w:rsidRPr="00310F90">
        <w:rPr>
          <w:rFonts w:eastAsiaTheme="minorEastAsia" w:hint="eastAsia"/>
          <w:sz w:val="22"/>
          <w:szCs w:val="22"/>
          <w:lang w:eastAsia="zh-CN"/>
        </w:rPr>
        <w:t xml:space="preserve">of </w:t>
      </w:r>
      <w:r w:rsidR="00CD1988" w:rsidRPr="00310F90">
        <w:rPr>
          <w:rFonts w:eastAsiaTheme="minorEastAsia" w:hint="eastAsia"/>
          <w:sz w:val="22"/>
          <w:szCs w:val="22"/>
          <w:lang w:eastAsia="zh-CN"/>
        </w:rPr>
        <w:t>P</w:t>
      </w:r>
      <w:r w:rsidR="00014265" w:rsidRPr="00310F90">
        <w:rPr>
          <w:rFonts w:eastAsiaTheme="minorEastAsia" w:hint="eastAsia"/>
          <w:sz w:val="22"/>
          <w:szCs w:val="22"/>
          <w:lang w:eastAsia="zh-CN"/>
        </w:rPr>
        <w:t xml:space="preserve">hase 1 </w:t>
      </w:r>
      <w:r w:rsidR="00CD1988" w:rsidRPr="00310F90">
        <w:rPr>
          <w:rFonts w:eastAsiaTheme="minorEastAsia"/>
          <w:sz w:val="22"/>
          <w:szCs w:val="22"/>
          <w:lang w:eastAsia="zh-CN"/>
        </w:rPr>
        <w:t>calibration</w:t>
      </w:r>
      <w:r w:rsidR="00CD1988" w:rsidRPr="00310F90">
        <w:rPr>
          <w:rFonts w:eastAsiaTheme="minorEastAsia" w:hint="eastAsia"/>
          <w:sz w:val="22"/>
          <w:szCs w:val="22"/>
          <w:lang w:eastAsia="zh-CN"/>
        </w:rPr>
        <w:t xml:space="preserve"> </w:t>
      </w:r>
      <w:r w:rsidR="00014265" w:rsidRPr="00310F90">
        <w:rPr>
          <w:rFonts w:eastAsiaTheme="minorEastAsia" w:hint="eastAsia"/>
          <w:sz w:val="22"/>
          <w:szCs w:val="22"/>
          <w:lang w:eastAsia="zh-CN"/>
        </w:rPr>
        <w:t>for NR MIMO</w:t>
      </w:r>
      <w:r w:rsidR="007D5E4D">
        <w:rPr>
          <w:rFonts w:eastAsiaTheme="minorEastAsia"/>
          <w:sz w:val="22"/>
          <w:szCs w:val="22"/>
          <w:lang w:eastAsia="zh-CN"/>
        </w:rPr>
        <w:t>. T</w:t>
      </w:r>
      <w:r w:rsidR="00014265" w:rsidRPr="00310F90">
        <w:rPr>
          <w:rFonts w:eastAsiaTheme="minorEastAsia" w:hint="eastAsia"/>
          <w:sz w:val="22"/>
          <w:szCs w:val="22"/>
          <w:lang w:eastAsia="zh-CN"/>
        </w:rPr>
        <w:t xml:space="preserve">hese results should be taken into collection </w:t>
      </w:r>
      <w:r w:rsidR="00912FDA">
        <w:rPr>
          <w:rFonts w:eastAsiaTheme="minorEastAsia"/>
          <w:sz w:val="22"/>
          <w:szCs w:val="22"/>
          <w:lang w:eastAsia="zh-CN"/>
        </w:rPr>
        <w:t>for</w:t>
      </w:r>
      <w:r w:rsidR="00014265" w:rsidRPr="00310F90">
        <w:rPr>
          <w:rFonts w:eastAsiaTheme="minorEastAsia" w:hint="eastAsia"/>
          <w:sz w:val="22"/>
          <w:szCs w:val="22"/>
          <w:lang w:eastAsia="zh-CN"/>
        </w:rPr>
        <w:t xml:space="preserve"> the calibration comparison in this SI</w:t>
      </w:r>
      <w:r w:rsidR="00673C36" w:rsidRPr="00310F90">
        <w:rPr>
          <w:rFonts w:eastAsiaTheme="minorEastAsia" w:hint="eastAsia"/>
          <w:sz w:val="22"/>
          <w:szCs w:val="22"/>
          <w:lang w:eastAsia="zh-CN"/>
        </w:rPr>
        <w:t>.</w:t>
      </w:r>
    </w:p>
    <w:p w:rsidR="00D622C5" w:rsidRPr="001E7A06" w:rsidRDefault="00D622C5" w:rsidP="00D622C5">
      <w:pPr>
        <w:pStyle w:val="1"/>
        <w:numPr>
          <w:ilvl w:val="0"/>
          <w:numId w:val="0"/>
        </w:numPr>
        <w:spacing w:after="120"/>
        <w:ind w:left="425" w:hanging="425"/>
        <w:rPr>
          <w:rFonts w:ascii="Times New Roman" w:hAnsi="Times New Roman"/>
          <w:b/>
          <w:szCs w:val="28"/>
          <w:lang w:val="en-US"/>
        </w:rPr>
      </w:pPr>
      <w:r w:rsidRPr="001E7A06">
        <w:rPr>
          <w:rFonts w:ascii="Times New Roman" w:hAnsi="Times New Roman"/>
          <w:b/>
          <w:szCs w:val="28"/>
          <w:lang w:val="en-US"/>
        </w:rPr>
        <w:t>References</w:t>
      </w:r>
    </w:p>
    <w:p w:rsidR="00014265" w:rsidRPr="00014265" w:rsidRDefault="00014265" w:rsidP="00787EBD">
      <w:pPr>
        <w:pStyle w:val="afb"/>
        <w:widowControl w:val="0"/>
        <w:numPr>
          <w:ilvl w:val="0"/>
          <w:numId w:val="3"/>
        </w:numPr>
        <w:spacing w:line="276" w:lineRule="auto"/>
        <w:ind w:firstLineChars="0"/>
        <w:jc w:val="both"/>
        <w:rPr>
          <w:sz w:val="20"/>
          <w:szCs w:val="20"/>
        </w:rPr>
      </w:pPr>
      <w:bookmarkStart w:id="4" w:name="_Ref462388067"/>
      <w:bookmarkStart w:id="5" w:name="_Ref457921438"/>
      <w:bookmarkStart w:id="6" w:name="_Ref441666564"/>
      <w:bookmarkStart w:id="7" w:name="_Ref448955925"/>
      <w:r w:rsidRPr="00014265">
        <w:rPr>
          <w:sz w:val="20"/>
          <w:szCs w:val="20"/>
        </w:rPr>
        <w:t>R1-168487</w:t>
      </w:r>
      <w:r>
        <w:rPr>
          <w:rFonts w:eastAsiaTheme="minorEastAsia" w:hint="eastAsia"/>
          <w:sz w:val="20"/>
          <w:szCs w:val="20"/>
          <w:lang w:eastAsia="zh-CN"/>
        </w:rPr>
        <w:t xml:space="preserve">, </w:t>
      </w:r>
      <w:r w:rsidRPr="00014265">
        <w:rPr>
          <w:sz w:val="20"/>
          <w:szCs w:val="20"/>
        </w:rPr>
        <w:t>WF on NR MIMO calibration</w:t>
      </w:r>
      <w:r>
        <w:rPr>
          <w:rFonts w:eastAsiaTheme="minorEastAsia" w:hint="eastAsia"/>
          <w:sz w:val="20"/>
          <w:szCs w:val="20"/>
          <w:lang w:eastAsia="zh-CN"/>
        </w:rPr>
        <w:t xml:space="preserve">, </w:t>
      </w:r>
      <w:r w:rsidRPr="00014265">
        <w:rPr>
          <w:sz w:val="20"/>
          <w:szCs w:val="20"/>
        </w:rPr>
        <w:t>ZTE Corporation, ZTE Microelectronics, Intel Corporation, Samsung, ASTRI, Xinwei, MediaTek, Nokia, ASB, Ericsson, NTT DOCOMO, Qualcomm, CATT</w:t>
      </w:r>
      <w:bookmarkEnd w:id="4"/>
    </w:p>
    <w:p w:rsidR="00E666A9" w:rsidRDefault="00525595" w:rsidP="00787EBD">
      <w:pPr>
        <w:pStyle w:val="afb"/>
        <w:widowControl w:val="0"/>
        <w:numPr>
          <w:ilvl w:val="0"/>
          <w:numId w:val="3"/>
        </w:numPr>
        <w:spacing w:line="276" w:lineRule="auto"/>
        <w:ind w:firstLineChars="0"/>
        <w:jc w:val="both"/>
        <w:rPr>
          <w:rFonts w:eastAsiaTheme="minorEastAsia"/>
          <w:sz w:val="20"/>
          <w:szCs w:val="20"/>
          <w:lang w:eastAsia="zh-CN"/>
        </w:rPr>
      </w:pPr>
      <w:bookmarkStart w:id="8" w:name="_Ref462388074"/>
      <w:r w:rsidRPr="00525595">
        <w:rPr>
          <w:rFonts w:eastAsiaTheme="minorEastAsia"/>
          <w:sz w:val="20"/>
          <w:szCs w:val="20"/>
          <w:lang w:eastAsia="zh-CN"/>
        </w:rPr>
        <w:t>R1-1608661</w:t>
      </w:r>
      <w:r w:rsidR="00014265">
        <w:rPr>
          <w:rFonts w:eastAsiaTheme="minorEastAsia" w:hint="eastAsia"/>
          <w:sz w:val="20"/>
          <w:szCs w:val="20"/>
          <w:lang w:eastAsia="zh-CN"/>
        </w:rPr>
        <w:t xml:space="preserve">, </w:t>
      </w:r>
      <w:r w:rsidR="00014265" w:rsidRPr="00014265">
        <w:rPr>
          <w:rFonts w:eastAsiaTheme="minorEastAsia"/>
          <w:sz w:val="20"/>
          <w:szCs w:val="20"/>
          <w:lang w:eastAsia="zh-CN"/>
        </w:rPr>
        <w:t>Summary of [86-20] email discussion on MIMO calibration for NR</w:t>
      </w:r>
      <w:bookmarkEnd w:id="5"/>
      <w:r w:rsidR="00014265">
        <w:rPr>
          <w:rFonts w:eastAsiaTheme="minorEastAsia" w:hint="eastAsia"/>
          <w:sz w:val="20"/>
          <w:szCs w:val="20"/>
          <w:lang w:eastAsia="zh-CN"/>
        </w:rPr>
        <w:t>, ZTE</w:t>
      </w:r>
      <w:bookmarkEnd w:id="8"/>
    </w:p>
    <w:p w:rsidR="00B24423" w:rsidRPr="000B01ED" w:rsidRDefault="00D17634" w:rsidP="000B01ED">
      <w:pPr>
        <w:pStyle w:val="afb"/>
        <w:widowControl w:val="0"/>
        <w:numPr>
          <w:ilvl w:val="0"/>
          <w:numId w:val="3"/>
        </w:numPr>
        <w:spacing w:line="276" w:lineRule="auto"/>
        <w:ind w:firstLineChars="0"/>
        <w:jc w:val="both"/>
        <w:rPr>
          <w:rFonts w:eastAsiaTheme="minorEastAsia"/>
          <w:sz w:val="20"/>
          <w:szCs w:val="20"/>
          <w:lang w:eastAsia="zh-CN"/>
        </w:rPr>
      </w:pPr>
      <w:bookmarkStart w:id="9" w:name="_Ref465580220"/>
      <w:r w:rsidRPr="00D17634">
        <w:rPr>
          <w:rFonts w:eastAsiaTheme="minorEastAsia"/>
          <w:sz w:val="20"/>
          <w:szCs w:val="20"/>
          <w:lang w:eastAsia="zh-CN"/>
        </w:rPr>
        <w:t>R1-1610889</w:t>
      </w:r>
      <w:r>
        <w:rPr>
          <w:rFonts w:eastAsiaTheme="minorEastAsia" w:hint="eastAsia"/>
          <w:sz w:val="20"/>
          <w:szCs w:val="20"/>
          <w:lang w:eastAsia="zh-CN"/>
        </w:rPr>
        <w:t xml:space="preserve">, </w:t>
      </w:r>
      <w:r w:rsidRPr="00D17634">
        <w:rPr>
          <w:rFonts w:eastAsiaTheme="minorEastAsia"/>
          <w:sz w:val="20"/>
          <w:szCs w:val="20"/>
          <w:lang w:eastAsia="zh-CN"/>
        </w:rPr>
        <w:t>WF on Phase 1 link-level calibration for NR-MIMO with simplified antenna configuration</w:t>
      </w:r>
      <w:r>
        <w:rPr>
          <w:rFonts w:eastAsiaTheme="minorEastAsia" w:hint="eastAsia"/>
          <w:sz w:val="20"/>
          <w:szCs w:val="20"/>
          <w:lang w:eastAsia="zh-CN"/>
        </w:rPr>
        <w:t xml:space="preserve">, </w:t>
      </w:r>
      <w:r w:rsidRPr="00D17634">
        <w:rPr>
          <w:rFonts w:eastAsiaTheme="minorEastAsia"/>
          <w:sz w:val="20"/>
          <w:szCs w:val="20"/>
          <w:lang w:eastAsia="zh-CN"/>
        </w:rPr>
        <w:t>ZTE, ZTE Microelectronics, CATT, MediaTek, Xinwei, Huawei, Hisilicon, Intel, Ericsson, Nokia, ASB, Mitsubishi Electric, NTT DOCOMO, Samsung</w:t>
      </w:r>
      <w:bookmarkEnd w:id="2"/>
      <w:bookmarkEnd w:id="3"/>
      <w:bookmarkEnd w:id="6"/>
      <w:bookmarkEnd w:id="7"/>
      <w:bookmarkEnd w:id="9"/>
    </w:p>
    <w:p w:rsidR="00655505" w:rsidRDefault="00655505" w:rsidP="00787EBD">
      <w:pPr>
        <w:pStyle w:val="afb"/>
        <w:widowControl w:val="0"/>
        <w:numPr>
          <w:ilvl w:val="0"/>
          <w:numId w:val="3"/>
        </w:numPr>
        <w:spacing w:line="276" w:lineRule="auto"/>
        <w:ind w:firstLineChars="0"/>
        <w:jc w:val="both"/>
        <w:rPr>
          <w:rFonts w:eastAsiaTheme="minorEastAsia"/>
          <w:sz w:val="20"/>
          <w:szCs w:val="20"/>
          <w:lang w:eastAsia="zh-CN"/>
        </w:rPr>
      </w:pPr>
      <w:bookmarkStart w:id="10" w:name="_Ref470613301"/>
      <w:r w:rsidRPr="00655505">
        <w:rPr>
          <w:rFonts w:eastAsiaTheme="minorEastAsia"/>
          <w:sz w:val="20"/>
          <w:szCs w:val="20"/>
          <w:lang w:eastAsia="zh-CN"/>
        </w:rPr>
        <w:t>R1-1613741</w:t>
      </w:r>
      <w:r w:rsidRPr="0041302B">
        <w:rPr>
          <w:rFonts w:eastAsiaTheme="minorEastAsia" w:hint="eastAsia"/>
          <w:sz w:val="20"/>
          <w:szCs w:val="20"/>
          <w:lang w:eastAsia="zh-CN"/>
        </w:rPr>
        <w:t xml:space="preserve">, </w:t>
      </w:r>
      <w:r w:rsidRPr="00655505">
        <w:rPr>
          <w:rFonts w:eastAsiaTheme="minorEastAsia"/>
          <w:sz w:val="20"/>
          <w:szCs w:val="20"/>
          <w:lang w:eastAsia="zh-CN"/>
        </w:rPr>
        <w:t>Way forward on Phase 1 and Phase 2 MIMO calibration for NR, ZTE, ZTE Microelectronics, Ericsson, LG Electronics, Spreadtrum Communication</w:t>
      </w:r>
      <w:bookmarkEnd w:id="10"/>
    </w:p>
    <w:p w:rsidR="000B01ED" w:rsidRPr="00014265" w:rsidRDefault="00315598" w:rsidP="00787EBD">
      <w:pPr>
        <w:pStyle w:val="afb"/>
        <w:widowControl w:val="0"/>
        <w:numPr>
          <w:ilvl w:val="0"/>
          <w:numId w:val="3"/>
        </w:numPr>
        <w:spacing w:line="276" w:lineRule="auto"/>
        <w:ind w:firstLineChars="0"/>
        <w:jc w:val="both"/>
        <w:rPr>
          <w:rFonts w:eastAsiaTheme="minorEastAsia"/>
          <w:sz w:val="20"/>
          <w:szCs w:val="20"/>
          <w:lang w:eastAsia="zh-CN"/>
        </w:rPr>
      </w:pPr>
      <w:bookmarkStart w:id="11" w:name="_Ref470613334"/>
      <w:r w:rsidRPr="00315598">
        <w:rPr>
          <w:rFonts w:eastAsiaTheme="minorEastAsia"/>
          <w:sz w:val="20"/>
          <w:szCs w:val="20"/>
          <w:lang w:eastAsia="zh-CN"/>
        </w:rPr>
        <w:t>R1-1700144</w:t>
      </w:r>
      <w:r w:rsidR="000B01ED" w:rsidRPr="0041302B">
        <w:rPr>
          <w:rFonts w:eastAsiaTheme="minorEastAsia" w:hint="eastAsia"/>
          <w:sz w:val="20"/>
          <w:szCs w:val="20"/>
          <w:lang w:eastAsia="zh-CN"/>
        </w:rPr>
        <w:t xml:space="preserve">, </w:t>
      </w:r>
      <w:r w:rsidR="000B01ED" w:rsidRPr="0041302B">
        <w:rPr>
          <w:rFonts w:eastAsiaTheme="minorEastAsia"/>
          <w:sz w:val="20"/>
          <w:szCs w:val="20"/>
          <w:lang w:eastAsia="zh-CN"/>
        </w:rPr>
        <w:t>Further clarification on assumptions for Phase 1 NR-MIMO calibration</w:t>
      </w:r>
      <w:r w:rsidR="000B01ED" w:rsidRPr="0041302B">
        <w:rPr>
          <w:rFonts w:eastAsiaTheme="minorEastAsia" w:hint="eastAsia"/>
          <w:sz w:val="20"/>
          <w:szCs w:val="20"/>
          <w:lang w:eastAsia="zh-CN"/>
        </w:rPr>
        <w:t xml:space="preserve">, </w:t>
      </w:r>
      <w:r w:rsidR="000B01ED" w:rsidRPr="0041302B">
        <w:rPr>
          <w:rFonts w:eastAsiaTheme="minorEastAsia"/>
          <w:sz w:val="20"/>
          <w:szCs w:val="20"/>
          <w:lang w:eastAsia="zh-CN"/>
        </w:rPr>
        <w:t>ZTE, ZTE Microelectronic</w:t>
      </w:r>
      <w:bookmarkEnd w:id="11"/>
    </w:p>
    <w:sectPr w:rsidR="000B01ED" w:rsidRPr="00014265" w:rsidSect="00A40E17">
      <w:footerReference w:type="default" r:id="rId22"/>
      <w:type w:val="continuous"/>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5EAC" w:rsidRDefault="004F5EAC">
      <w:r>
        <w:separator/>
      </w:r>
    </w:p>
  </w:endnote>
  <w:endnote w:type="continuationSeparator" w:id="0">
    <w:p w:rsidR="004F5EAC" w:rsidRDefault="004F5EAC">
      <w:r>
        <w:continuationSeparator/>
      </w:r>
    </w:p>
  </w:endnote>
  <w:endnote w:type="continuationNotice" w:id="1">
    <w:p w:rsidR="004F5EAC" w:rsidRDefault="004F5EAC"/>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FrutigerNext LT Regular">
    <w:charset w:val="00"/>
    <w:family w:val="swiss"/>
    <w:pitch w:val="variable"/>
    <w:sig w:usb0="A00000AF" w:usb1="4000204A" w:usb2="00000000" w:usb3="00000000" w:csb0="00000111" w:csb1="00000000"/>
  </w:font>
  <w:font w:name="Malgun Gothic">
    <w:panose1 w:val="020B0503020000020004"/>
    <w:charset w:val="81"/>
    <w:family w:val="swiss"/>
    <w:pitch w:val="variable"/>
    <w:sig w:usb0="900002AF" w:usb1="09D77CFB" w:usb2="00000012" w:usb3="00000000" w:csb0="00080001" w:csb1="00000000"/>
  </w:font>
  <w:font w:name="Meiryo">
    <w:panose1 w:val="020B0604030504040204"/>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5866"/>
      <w:docPartObj>
        <w:docPartGallery w:val="Page Numbers (Bottom of Page)"/>
        <w:docPartUnique/>
      </w:docPartObj>
    </w:sdtPr>
    <w:sdtContent>
      <w:p w:rsidR="00E13A5B" w:rsidRDefault="000C15E6">
        <w:pPr>
          <w:pStyle w:val="ad"/>
          <w:jc w:val="center"/>
        </w:pPr>
        <w:r>
          <w:fldChar w:fldCharType="begin"/>
        </w:r>
        <w:r w:rsidR="00393C22">
          <w:instrText xml:space="preserve"> PAGE   \* MERGEFORMAT </w:instrText>
        </w:r>
        <w:r>
          <w:fldChar w:fldCharType="separate"/>
        </w:r>
        <w:r w:rsidR="007E662A">
          <w:rPr>
            <w:noProof/>
          </w:rPr>
          <w:t>1</w:t>
        </w:r>
        <w:r>
          <w:rPr>
            <w:noProof/>
          </w:rPr>
          <w:fldChar w:fldCharType="end"/>
        </w:r>
      </w:p>
    </w:sdtContent>
  </w:sdt>
  <w:p w:rsidR="00E13A5B" w:rsidRDefault="00E13A5B">
    <w:pPr>
      <w:pStyle w:val="ad"/>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5EAC" w:rsidRDefault="004F5EAC">
      <w:r>
        <w:separator/>
      </w:r>
    </w:p>
  </w:footnote>
  <w:footnote w:type="continuationSeparator" w:id="0">
    <w:p w:rsidR="004F5EAC" w:rsidRDefault="004F5EAC">
      <w:r>
        <w:continuationSeparator/>
      </w:r>
    </w:p>
  </w:footnote>
  <w:footnote w:type="continuationNotice" w:id="1">
    <w:p w:rsidR="004F5EAC" w:rsidRDefault="004F5EAC"/>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47817"/>
    <w:multiLevelType w:val="hybridMultilevel"/>
    <w:tmpl w:val="4586868A"/>
    <w:lvl w:ilvl="0" w:tplc="BDD06B56">
      <w:start w:val="1"/>
      <w:numFmt w:val="bullet"/>
      <w:lvlText w:val="•"/>
      <w:lvlJc w:val="left"/>
      <w:pPr>
        <w:tabs>
          <w:tab w:val="num" w:pos="720"/>
        </w:tabs>
        <w:ind w:left="720" w:hanging="360"/>
      </w:pPr>
      <w:rPr>
        <w:rFonts w:ascii="Arial" w:hAnsi="Arial" w:hint="default"/>
        <w:lang w:val="en-GB"/>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nsid w:val="154810F4"/>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DC09CD"/>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36F526BE"/>
    <w:multiLevelType w:val="hybridMultilevel"/>
    <w:tmpl w:val="71F080FA"/>
    <w:lvl w:ilvl="0" w:tplc="1BBA0D1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nsid w:val="3C375300"/>
    <w:multiLevelType w:val="hybridMultilevel"/>
    <w:tmpl w:val="4E463C18"/>
    <w:lvl w:ilvl="0" w:tplc="6680AC2A">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71850B7"/>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nsid w:val="6AB5601D"/>
    <w:multiLevelType w:val="hybridMultilevel"/>
    <w:tmpl w:val="1238759C"/>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BCA05E3"/>
    <w:multiLevelType w:val="hybridMultilevel"/>
    <w:tmpl w:val="F0C2E868"/>
    <w:lvl w:ilvl="0" w:tplc="80B62D86">
      <w:start w:val="1"/>
      <w:numFmt w:val="bullet"/>
      <w:lvlText w:val="•"/>
      <w:lvlJc w:val="left"/>
      <w:pPr>
        <w:tabs>
          <w:tab w:val="num" w:pos="720"/>
        </w:tabs>
        <w:ind w:left="720" w:hanging="360"/>
      </w:pPr>
      <w:rPr>
        <w:rFonts w:ascii="Arial" w:hAnsi="Arial" w:hint="default"/>
      </w:rPr>
    </w:lvl>
    <w:lvl w:ilvl="1" w:tplc="E7FE96C8">
      <w:start w:val="1"/>
      <w:numFmt w:val="bullet"/>
      <w:lvlText w:val="•"/>
      <w:lvlJc w:val="left"/>
      <w:pPr>
        <w:tabs>
          <w:tab w:val="num" w:pos="1440"/>
        </w:tabs>
        <w:ind w:left="1440" w:hanging="360"/>
      </w:pPr>
      <w:rPr>
        <w:rFonts w:ascii="Arial" w:hAnsi="Arial" w:hint="default"/>
      </w:rPr>
    </w:lvl>
    <w:lvl w:ilvl="2" w:tplc="0FD6F1B2">
      <w:start w:val="2059"/>
      <w:numFmt w:val="bullet"/>
      <w:lvlText w:val="•"/>
      <w:lvlJc w:val="left"/>
      <w:pPr>
        <w:tabs>
          <w:tab w:val="num" w:pos="2160"/>
        </w:tabs>
        <w:ind w:left="2160" w:hanging="360"/>
      </w:pPr>
      <w:rPr>
        <w:rFonts w:ascii="Arial" w:hAnsi="Arial" w:hint="default"/>
      </w:rPr>
    </w:lvl>
    <w:lvl w:ilvl="3" w:tplc="E7264CD0" w:tentative="1">
      <w:start w:val="1"/>
      <w:numFmt w:val="bullet"/>
      <w:lvlText w:val="•"/>
      <w:lvlJc w:val="left"/>
      <w:pPr>
        <w:tabs>
          <w:tab w:val="num" w:pos="2880"/>
        </w:tabs>
        <w:ind w:left="2880" w:hanging="360"/>
      </w:pPr>
      <w:rPr>
        <w:rFonts w:ascii="Arial" w:hAnsi="Arial" w:hint="default"/>
      </w:rPr>
    </w:lvl>
    <w:lvl w:ilvl="4" w:tplc="457E7AAE" w:tentative="1">
      <w:start w:val="1"/>
      <w:numFmt w:val="bullet"/>
      <w:lvlText w:val="•"/>
      <w:lvlJc w:val="left"/>
      <w:pPr>
        <w:tabs>
          <w:tab w:val="num" w:pos="3600"/>
        </w:tabs>
        <w:ind w:left="3600" w:hanging="360"/>
      </w:pPr>
      <w:rPr>
        <w:rFonts w:ascii="Arial" w:hAnsi="Arial" w:hint="default"/>
      </w:rPr>
    </w:lvl>
    <w:lvl w:ilvl="5" w:tplc="E5D8453E" w:tentative="1">
      <w:start w:val="1"/>
      <w:numFmt w:val="bullet"/>
      <w:lvlText w:val="•"/>
      <w:lvlJc w:val="left"/>
      <w:pPr>
        <w:tabs>
          <w:tab w:val="num" w:pos="4320"/>
        </w:tabs>
        <w:ind w:left="4320" w:hanging="360"/>
      </w:pPr>
      <w:rPr>
        <w:rFonts w:ascii="Arial" w:hAnsi="Arial" w:hint="default"/>
      </w:rPr>
    </w:lvl>
    <w:lvl w:ilvl="6" w:tplc="B7A23E54" w:tentative="1">
      <w:start w:val="1"/>
      <w:numFmt w:val="bullet"/>
      <w:lvlText w:val="•"/>
      <w:lvlJc w:val="left"/>
      <w:pPr>
        <w:tabs>
          <w:tab w:val="num" w:pos="5040"/>
        </w:tabs>
        <w:ind w:left="5040" w:hanging="360"/>
      </w:pPr>
      <w:rPr>
        <w:rFonts w:ascii="Arial" w:hAnsi="Arial" w:hint="default"/>
      </w:rPr>
    </w:lvl>
    <w:lvl w:ilvl="7" w:tplc="7DC44B20" w:tentative="1">
      <w:start w:val="1"/>
      <w:numFmt w:val="bullet"/>
      <w:lvlText w:val="•"/>
      <w:lvlJc w:val="left"/>
      <w:pPr>
        <w:tabs>
          <w:tab w:val="num" w:pos="5760"/>
        </w:tabs>
        <w:ind w:left="5760" w:hanging="360"/>
      </w:pPr>
      <w:rPr>
        <w:rFonts w:ascii="Arial" w:hAnsi="Arial" w:hint="default"/>
      </w:rPr>
    </w:lvl>
    <w:lvl w:ilvl="8" w:tplc="6436ECB6" w:tentative="1">
      <w:start w:val="1"/>
      <w:numFmt w:val="bullet"/>
      <w:lvlText w:val="•"/>
      <w:lvlJc w:val="left"/>
      <w:pPr>
        <w:tabs>
          <w:tab w:val="num" w:pos="6480"/>
        </w:tabs>
        <w:ind w:left="6480" w:hanging="360"/>
      </w:pPr>
      <w:rPr>
        <w:rFonts w:ascii="Arial" w:hAnsi="Arial" w:hint="default"/>
      </w:rPr>
    </w:lvl>
  </w:abstractNum>
  <w:abstractNum w:abstractNumId="13">
    <w:nsid w:val="703157D4"/>
    <w:multiLevelType w:val="multilevel"/>
    <w:tmpl w:val="EC4A7880"/>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rFonts w:ascii="Arial Unicode MS" w:eastAsia="Arial Unicode MS" w:hAnsi="Arial Unicode MS" w:cs="Arial Unicode MS"/>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7B1D5393"/>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13"/>
  </w:num>
  <w:num w:numId="2">
    <w:abstractNumId w:val="9"/>
  </w:num>
  <w:num w:numId="3">
    <w:abstractNumId w:val="2"/>
  </w:num>
  <w:num w:numId="4">
    <w:abstractNumId w:val="7"/>
  </w:num>
  <w:num w:numId="5">
    <w:abstractNumId w:val="5"/>
  </w:num>
  <w:num w:numId="6">
    <w:abstractNumId w:val="10"/>
  </w:num>
  <w:num w:numId="7">
    <w:abstractNumId w:val="1"/>
  </w:num>
  <w:num w:numId="8">
    <w:abstractNumId w:val="14"/>
  </w:num>
  <w:num w:numId="9">
    <w:abstractNumId w:val="3"/>
  </w:num>
  <w:num w:numId="10">
    <w:abstractNumId w:val="4"/>
  </w:num>
  <w:num w:numId="11">
    <w:abstractNumId w:val="13"/>
  </w:num>
  <w:num w:numId="12">
    <w:abstractNumId w:val="13"/>
  </w:num>
  <w:num w:numId="13">
    <w:abstractNumId w:val="13"/>
  </w:num>
  <w:num w:numId="14">
    <w:abstractNumId w:val="0"/>
  </w:num>
  <w:num w:numId="15">
    <w:abstractNumId w:val="6"/>
  </w:num>
  <w:num w:numId="16">
    <w:abstractNumId w:val="6"/>
  </w:num>
  <w:num w:numId="17">
    <w:abstractNumId w:val="11"/>
  </w:num>
  <w:num w:numId="18">
    <w:abstractNumId w:val="12"/>
  </w:num>
  <w:num w:numId="19">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63490"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5C8"/>
    <w:rsid w:val="00002B69"/>
    <w:rsid w:val="00002EAD"/>
    <w:rsid w:val="00004317"/>
    <w:rsid w:val="00004BE5"/>
    <w:rsid w:val="00004F19"/>
    <w:rsid w:val="0000574A"/>
    <w:rsid w:val="00005B13"/>
    <w:rsid w:val="00006431"/>
    <w:rsid w:val="00006CFE"/>
    <w:rsid w:val="0000707E"/>
    <w:rsid w:val="000070DC"/>
    <w:rsid w:val="00007BDD"/>
    <w:rsid w:val="00010090"/>
    <w:rsid w:val="000105F9"/>
    <w:rsid w:val="000108BC"/>
    <w:rsid w:val="00010DE6"/>
    <w:rsid w:val="00011B03"/>
    <w:rsid w:val="00011C1D"/>
    <w:rsid w:val="0001206A"/>
    <w:rsid w:val="00012331"/>
    <w:rsid w:val="000137EF"/>
    <w:rsid w:val="00013E3C"/>
    <w:rsid w:val="00014265"/>
    <w:rsid w:val="0001443D"/>
    <w:rsid w:val="00014589"/>
    <w:rsid w:val="00014A2F"/>
    <w:rsid w:val="00014D5C"/>
    <w:rsid w:val="00014F73"/>
    <w:rsid w:val="0001543E"/>
    <w:rsid w:val="0001556E"/>
    <w:rsid w:val="00015C13"/>
    <w:rsid w:val="0001686F"/>
    <w:rsid w:val="000175E0"/>
    <w:rsid w:val="00020B14"/>
    <w:rsid w:val="00021092"/>
    <w:rsid w:val="00021242"/>
    <w:rsid w:val="00021998"/>
    <w:rsid w:val="00021B6B"/>
    <w:rsid w:val="00021DC5"/>
    <w:rsid w:val="00021E38"/>
    <w:rsid w:val="000228D4"/>
    <w:rsid w:val="000232EB"/>
    <w:rsid w:val="000237E5"/>
    <w:rsid w:val="00023F6F"/>
    <w:rsid w:val="0002481A"/>
    <w:rsid w:val="00024994"/>
    <w:rsid w:val="0002588F"/>
    <w:rsid w:val="000267E0"/>
    <w:rsid w:val="00026842"/>
    <w:rsid w:val="00027827"/>
    <w:rsid w:val="0003017A"/>
    <w:rsid w:val="00030E3B"/>
    <w:rsid w:val="0003131B"/>
    <w:rsid w:val="00031864"/>
    <w:rsid w:val="0003226C"/>
    <w:rsid w:val="00032387"/>
    <w:rsid w:val="00032F53"/>
    <w:rsid w:val="00033476"/>
    <w:rsid w:val="00033ABA"/>
    <w:rsid w:val="0003446D"/>
    <w:rsid w:val="00034D1F"/>
    <w:rsid w:val="00035830"/>
    <w:rsid w:val="00035A83"/>
    <w:rsid w:val="0003616B"/>
    <w:rsid w:val="000364CB"/>
    <w:rsid w:val="00036743"/>
    <w:rsid w:val="00036CA7"/>
    <w:rsid w:val="000374C8"/>
    <w:rsid w:val="000378D0"/>
    <w:rsid w:val="00037BE3"/>
    <w:rsid w:val="00040287"/>
    <w:rsid w:val="0004096E"/>
    <w:rsid w:val="000409EB"/>
    <w:rsid w:val="00040B86"/>
    <w:rsid w:val="0004106F"/>
    <w:rsid w:val="000415F3"/>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D4D"/>
    <w:rsid w:val="00051D46"/>
    <w:rsid w:val="0005227B"/>
    <w:rsid w:val="00052490"/>
    <w:rsid w:val="00052796"/>
    <w:rsid w:val="000535A1"/>
    <w:rsid w:val="000535DC"/>
    <w:rsid w:val="0005398F"/>
    <w:rsid w:val="00053AE0"/>
    <w:rsid w:val="00053B38"/>
    <w:rsid w:val="00053CD3"/>
    <w:rsid w:val="00054C6C"/>
    <w:rsid w:val="0005559B"/>
    <w:rsid w:val="00055639"/>
    <w:rsid w:val="00055817"/>
    <w:rsid w:val="0005625A"/>
    <w:rsid w:val="0005752E"/>
    <w:rsid w:val="000578EB"/>
    <w:rsid w:val="00060A9F"/>
    <w:rsid w:val="000618A2"/>
    <w:rsid w:val="00061C83"/>
    <w:rsid w:val="00061DC0"/>
    <w:rsid w:val="000625A4"/>
    <w:rsid w:val="00063013"/>
    <w:rsid w:val="00063491"/>
    <w:rsid w:val="000640B0"/>
    <w:rsid w:val="00064401"/>
    <w:rsid w:val="0006454B"/>
    <w:rsid w:val="00064E7A"/>
    <w:rsid w:val="00065D56"/>
    <w:rsid w:val="00066137"/>
    <w:rsid w:val="00066412"/>
    <w:rsid w:val="00066EDE"/>
    <w:rsid w:val="00067425"/>
    <w:rsid w:val="00067929"/>
    <w:rsid w:val="00067C59"/>
    <w:rsid w:val="00070031"/>
    <w:rsid w:val="0007063E"/>
    <w:rsid w:val="00071942"/>
    <w:rsid w:val="00071D39"/>
    <w:rsid w:val="00072718"/>
    <w:rsid w:val="00073AEC"/>
    <w:rsid w:val="00074104"/>
    <w:rsid w:val="0007427D"/>
    <w:rsid w:val="00074EF6"/>
    <w:rsid w:val="00075170"/>
    <w:rsid w:val="00075A07"/>
    <w:rsid w:val="00075D85"/>
    <w:rsid w:val="00077173"/>
    <w:rsid w:val="00077AFB"/>
    <w:rsid w:val="00077CD4"/>
    <w:rsid w:val="000805B5"/>
    <w:rsid w:val="00080661"/>
    <w:rsid w:val="000812F2"/>
    <w:rsid w:val="0008190C"/>
    <w:rsid w:val="00082275"/>
    <w:rsid w:val="00082C72"/>
    <w:rsid w:val="0008464B"/>
    <w:rsid w:val="00084CB0"/>
    <w:rsid w:val="00084D80"/>
    <w:rsid w:val="00085084"/>
    <w:rsid w:val="000850E8"/>
    <w:rsid w:val="000855CA"/>
    <w:rsid w:val="000855F7"/>
    <w:rsid w:val="00086550"/>
    <w:rsid w:val="000868A6"/>
    <w:rsid w:val="0009073D"/>
    <w:rsid w:val="00091F3D"/>
    <w:rsid w:val="0009201B"/>
    <w:rsid w:val="00092771"/>
    <w:rsid w:val="000929EF"/>
    <w:rsid w:val="000933BD"/>
    <w:rsid w:val="00093E59"/>
    <w:rsid w:val="00093F82"/>
    <w:rsid w:val="000940EB"/>
    <w:rsid w:val="0009422E"/>
    <w:rsid w:val="00094753"/>
    <w:rsid w:val="00094FCC"/>
    <w:rsid w:val="0009508C"/>
    <w:rsid w:val="0009538E"/>
    <w:rsid w:val="00095C77"/>
    <w:rsid w:val="00096174"/>
    <w:rsid w:val="0009699B"/>
    <w:rsid w:val="00096E72"/>
    <w:rsid w:val="00097A02"/>
    <w:rsid w:val="000A0528"/>
    <w:rsid w:val="000A091F"/>
    <w:rsid w:val="000A0AB9"/>
    <w:rsid w:val="000A0E7C"/>
    <w:rsid w:val="000A12A8"/>
    <w:rsid w:val="000A16B9"/>
    <w:rsid w:val="000A19C9"/>
    <w:rsid w:val="000A20C2"/>
    <w:rsid w:val="000A2B1E"/>
    <w:rsid w:val="000A2FFA"/>
    <w:rsid w:val="000A312C"/>
    <w:rsid w:val="000A3326"/>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01ED"/>
    <w:rsid w:val="000B1ADA"/>
    <w:rsid w:val="000B235A"/>
    <w:rsid w:val="000B28E1"/>
    <w:rsid w:val="000B2A8F"/>
    <w:rsid w:val="000B314B"/>
    <w:rsid w:val="000B3FBB"/>
    <w:rsid w:val="000B4354"/>
    <w:rsid w:val="000B4A27"/>
    <w:rsid w:val="000B53E8"/>
    <w:rsid w:val="000B5B4B"/>
    <w:rsid w:val="000B60DF"/>
    <w:rsid w:val="000B73ED"/>
    <w:rsid w:val="000B7582"/>
    <w:rsid w:val="000B7EB4"/>
    <w:rsid w:val="000C0439"/>
    <w:rsid w:val="000C07B6"/>
    <w:rsid w:val="000C0A98"/>
    <w:rsid w:val="000C14B8"/>
    <w:rsid w:val="000C15E6"/>
    <w:rsid w:val="000C1793"/>
    <w:rsid w:val="000C1BF5"/>
    <w:rsid w:val="000C20E0"/>
    <w:rsid w:val="000C26A4"/>
    <w:rsid w:val="000C26DF"/>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25B0"/>
    <w:rsid w:val="000D2651"/>
    <w:rsid w:val="000D26F4"/>
    <w:rsid w:val="000D2FE5"/>
    <w:rsid w:val="000D4B39"/>
    <w:rsid w:val="000D5010"/>
    <w:rsid w:val="000D5213"/>
    <w:rsid w:val="000D5B32"/>
    <w:rsid w:val="000D62EF"/>
    <w:rsid w:val="000D662C"/>
    <w:rsid w:val="000D677F"/>
    <w:rsid w:val="000D69E5"/>
    <w:rsid w:val="000D7ABD"/>
    <w:rsid w:val="000D7B7B"/>
    <w:rsid w:val="000E0435"/>
    <w:rsid w:val="000E066E"/>
    <w:rsid w:val="000E11E0"/>
    <w:rsid w:val="000E1BB9"/>
    <w:rsid w:val="000E273C"/>
    <w:rsid w:val="000E2856"/>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5E8B"/>
    <w:rsid w:val="000F644E"/>
    <w:rsid w:val="000F686F"/>
    <w:rsid w:val="000F6951"/>
    <w:rsid w:val="000F79E4"/>
    <w:rsid w:val="000F7C58"/>
    <w:rsid w:val="0010104D"/>
    <w:rsid w:val="00101084"/>
    <w:rsid w:val="00101507"/>
    <w:rsid w:val="00102908"/>
    <w:rsid w:val="00102BD3"/>
    <w:rsid w:val="0010301E"/>
    <w:rsid w:val="0010381B"/>
    <w:rsid w:val="00103AD4"/>
    <w:rsid w:val="00104C06"/>
    <w:rsid w:val="00104E82"/>
    <w:rsid w:val="00105152"/>
    <w:rsid w:val="001061EF"/>
    <w:rsid w:val="0010695E"/>
    <w:rsid w:val="00106E57"/>
    <w:rsid w:val="001071AD"/>
    <w:rsid w:val="00107BF4"/>
    <w:rsid w:val="00110015"/>
    <w:rsid w:val="00110073"/>
    <w:rsid w:val="001100DF"/>
    <w:rsid w:val="001108BC"/>
    <w:rsid w:val="00110AD2"/>
    <w:rsid w:val="00110EA3"/>
    <w:rsid w:val="001111BE"/>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6B1"/>
    <w:rsid w:val="00116C54"/>
    <w:rsid w:val="00116F5D"/>
    <w:rsid w:val="001172AB"/>
    <w:rsid w:val="00117C28"/>
    <w:rsid w:val="00117C8D"/>
    <w:rsid w:val="00117DF0"/>
    <w:rsid w:val="00117E7A"/>
    <w:rsid w:val="001202CF"/>
    <w:rsid w:val="00121062"/>
    <w:rsid w:val="00121680"/>
    <w:rsid w:val="00122195"/>
    <w:rsid w:val="00122465"/>
    <w:rsid w:val="00122A73"/>
    <w:rsid w:val="0012346C"/>
    <w:rsid w:val="00123497"/>
    <w:rsid w:val="001238DE"/>
    <w:rsid w:val="00124430"/>
    <w:rsid w:val="001245DE"/>
    <w:rsid w:val="00125A47"/>
    <w:rsid w:val="00125AAC"/>
    <w:rsid w:val="00125ADF"/>
    <w:rsid w:val="00125E34"/>
    <w:rsid w:val="001261F9"/>
    <w:rsid w:val="0012649E"/>
    <w:rsid w:val="00127463"/>
    <w:rsid w:val="001277E0"/>
    <w:rsid w:val="00127D4F"/>
    <w:rsid w:val="00130553"/>
    <w:rsid w:val="00130E7C"/>
    <w:rsid w:val="00130FBE"/>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6017A"/>
    <w:rsid w:val="00160313"/>
    <w:rsid w:val="00160BBF"/>
    <w:rsid w:val="00160E5C"/>
    <w:rsid w:val="001617A1"/>
    <w:rsid w:val="00161D2A"/>
    <w:rsid w:val="00162028"/>
    <w:rsid w:val="0016263C"/>
    <w:rsid w:val="00162A4F"/>
    <w:rsid w:val="001636B8"/>
    <w:rsid w:val="00164609"/>
    <w:rsid w:val="00165C45"/>
    <w:rsid w:val="0016699E"/>
    <w:rsid w:val="00167051"/>
    <w:rsid w:val="001673A9"/>
    <w:rsid w:val="001676DC"/>
    <w:rsid w:val="00171048"/>
    <w:rsid w:val="00171C27"/>
    <w:rsid w:val="001720DD"/>
    <w:rsid w:val="00172C17"/>
    <w:rsid w:val="0017301D"/>
    <w:rsid w:val="00173E25"/>
    <w:rsid w:val="001746A4"/>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3CB1"/>
    <w:rsid w:val="00184EC6"/>
    <w:rsid w:val="0018683D"/>
    <w:rsid w:val="00186B9A"/>
    <w:rsid w:val="0018778F"/>
    <w:rsid w:val="00187F8E"/>
    <w:rsid w:val="00187FD9"/>
    <w:rsid w:val="00190A2E"/>
    <w:rsid w:val="00190E7D"/>
    <w:rsid w:val="0019116D"/>
    <w:rsid w:val="001914D1"/>
    <w:rsid w:val="001925D1"/>
    <w:rsid w:val="00192729"/>
    <w:rsid w:val="001929DB"/>
    <w:rsid w:val="0019300D"/>
    <w:rsid w:val="0019325F"/>
    <w:rsid w:val="00193C02"/>
    <w:rsid w:val="00193F37"/>
    <w:rsid w:val="001940F1"/>
    <w:rsid w:val="00194271"/>
    <w:rsid w:val="00194DE4"/>
    <w:rsid w:val="0019584D"/>
    <w:rsid w:val="00195978"/>
    <w:rsid w:val="00195DB2"/>
    <w:rsid w:val="00196633"/>
    <w:rsid w:val="001A0869"/>
    <w:rsid w:val="001A0C4F"/>
    <w:rsid w:val="001A140B"/>
    <w:rsid w:val="001A1EB4"/>
    <w:rsid w:val="001A2072"/>
    <w:rsid w:val="001A25B3"/>
    <w:rsid w:val="001A2994"/>
    <w:rsid w:val="001A3245"/>
    <w:rsid w:val="001A355A"/>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19FC"/>
    <w:rsid w:val="001C2448"/>
    <w:rsid w:val="001C28A1"/>
    <w:rsid w:val="001C31C8"/>
    <w:rsid w:val="001C3B1C"/>
    <w:rsid w:val="001C3F2E"/>
    <w:rsid w:val="001C446A"/>
    <w:rsid w:val="001C4BF7"/>
    <w:rsid w:val="001C4EA7"/>
    <w:rsid w:val="001C566C"/>
    <w:rsid w:val="001C5908"/>
    <w:rsid w:val="001C5A8D"/>
    <w:rsid w:val="001C708A"/>
    <w:rsid w:val="001C7452"/>
    <w:rsid w:val="001C764E"/>
    <w:rsid w:val="001C7972"/>
    <w:rsid w:val="001C797D"/>
    <w:rsid w:val="001D00E1"/>
    <w:rsid w:val="001D032F"/>
    <w:rsid w:val="001D075E"/>
    <w:rsid w:val="001D0FC8"/>
    <w:rsid w:val="001D1263"/>
    <w:rsid w:val="001D1294"/>
    <w:rsid w:val="001D17BD"/>
    <w:rsid w:val="001D19EB"/>
    <w:rsid w:val="001D1C4C"/>
    <w:rsid w:val="001D293C"/>
    <w:rsid w:val="001D2B0B"/>
    <w:rsid w:val="001D2B3F"/>
    <w:rsid w:val="001D2BE8"/>
    <w:rsid w:val="001D33FE"/>
    <w:rsid w:val="001D3A8B"/>
    <w:rsid w:val="001D475D"/>
    <w:rsid w:val="001D47B9"/>
    <w:rsid w:val="001D5282"/>
    <w:rsid w:val="001D5743"/>
    <w:rsid w:val="001D5E68"/>
    <w:rsid w:val="001D6CD8"/>
    <w:rsid w:val="001D7249"/>
    <w:rsid w:val="001D7763"/>
    <w:rsid w:val="001D77B0"/>
    <w:rsid w:val="001D7830"/>
    <w:rsid w:val="001D78F0"/>
    <w:rsid w:val="001E006A"/>
    <w:rsid w:val="001E121A"/>
    <w:rsid w:val="001E1D86"/>
    <w:rsid w:val="001E1E5B"/>
    <w:rsid w:val="001E20C2"/>
    <w:rsid w:val="001E412B"/>
    <w:rsid w:val="001E424B"/>
    <w:rsid w:val="001E424F"/>
    <w:rsid w:val="001E5FAB"/>
    <w:rsid w:val="001E6DC4"/>
    <w:rsid w:val="001E70C0"/>
    <w:rsid w:val="001E7A06"/>
    <w:rsid w:val="001E7AF4"/>
    <w:rsid w:val="001E7BEC"/>
    <w:rsid w:val="001E7FF0"/>
    <w:rsid w:val="001F06AD"/>
    <w:rsid w:val="001F07BF"/>
    <w:rsid w:val="001F0F87"/>
    <w:rsid w:val="001F2454"/>
    <w:rsid w:val="001F434E"/>
    <w:rsid w:val="001F43A6"/>
    <w:rsid w:val="001F43B2"/>
    <w:rsid w:val="001F4EBD"/>
    <w:rsid w:val="001F5003"/>
    <w:rsid w:val="001F56ED"/>
    <w:rsid w:val="001F5DD9"/>
    <w:rsid w:val="001F5EDA"/>
    <w:rsid w:val="001F648D"/>
    <w:rsid w:val="001F690C"/>
    <w:rsid w:val="001F7229"/>
    <w:rsid w:val="001F7270"/>
    <w:rsid w:val="002002FE"/>
    <w:rsid w:val="0020159F"/>
    <w:rsid w:val="002015BD"/>
    <w:rsid w:val="00201911"/>
    <w:rsid w:val="00201E71"/>
    <w:rsid w:val="002022BC"/>
    <w:rsid w:val="00202325"/>
    <w:rsid w:val="002026C5"/>
    <w:rsid w:val="002027C5"/>
    <w:rsid w:val="00202E0A"/>
    <w:rsid w:val="00202E53"/>
    <w:rsid w:val="0020323E"/>
    <w:rsid w:val="002032EA"/>
    <w:rsid w:val="00203769"/>
    <w:rsid w:val="00203798"/>
    <w:rsid w:val="00203EBE"/>
    <w:rsid w:val="0020426C"/>
    <w:rsid w:val="00204440"/>
    <w:rsid w:val="00204565"/>
    <w:rsid w:val="00204F35"/>
    <w:rsid w:val="00204FA6"/>
    <w:rsid w:val="00206161"/>
    <w:rsid w:val="0020639E"/>
    <w:rsid w:val="00206AE5"/>
    <w:rsid w:val="00206E5D"/>
    <w:rsid w:val="00207007"/>
    <w:rsid w:val="002115A8"/>
    <w:rsid w:val="00211C36"/>
    <w:rsid w:val="00211F5A"/>
    <w:rsid w:val="002122B1"/>
    <w:rsid w:val="00212EFB"/>
    <w:rsid w:val="00213250"/>
    <w:rsid w:val="00213740"/>
    <w:rsid w:val="002142C6"/>
    <w:rsid w:val="00215866"/>
    <w:rsid w:val="00215C1C"/>
    <w:rsid w:val="002164B4"/>
    <w:rsid w:val="00216B34"/>
    <w:rsid w:val="00216D1C"/>
    <w:rsid w:val="0022056F"/>
    <w:rsid w:val="002215A6"/>
    <w:rsid w:val="002225B1"/>
    <w:rsid w:val="002226BA"/>
    <w:rsid w:val="00223143"/>
    <w:rsid w:val="002261DF"/>
    <w:rsid w:val="0022633E"/>
    <w:rsid w:val="00226414"/>
    <w:rsid w:val="00226747"/>
    <w:rsid w:val="002271BB"/>
    <w:rsid w:val="002302CE"/>
    <w:rsid w:val="002310FF"/>
    <w:rsid w:val="002311FC"/>
    <w:rsid w:val="002315F6"/>
    <w:rsid w:val="00231BED"/>
    <w:rsid w:val="00231F51"/>
    <w:rsid w:val="00232AAD"/>
    <w:rsid w:val="00233B5E"/>
    <w:rsid w:val="00233CD1"/>
    <w:rsid w:val="002347DD"/>
    <w:rsid w:val="002348E3"/>
    <w:rsid w:val="00235D39"/>
    <w:rsid w:val="00236768"/>
    <w:rsid w:val="00236A00"/>
    <w:rsid w:val="0023753C"/>
    <w:rsid w:val="002377E4"/>
    <w:rsid w:val="00237CB8"/>
    <w:rsid w:val="0024026D"/>
    <w:rsid w:val="002402C5"/>
    <w:rsid w:val="0024073E"/>
    <w:rsid w:val="002422E0"/>
    <w:rsid w:val="00242FFF"/>
    <w:rsid w:val="00243111"/>
    <w:rsid w:val="00243AE0"/>
    <w:rsid w:val="00243DFD"/>
    <w:rsid w:val="00244070"/>
    <w:rsid w:val="00244176"/>
    <w:rsid w:val="002448DC"/>
    <w:rsid w:val="002457AF"/>
    <w:rsid w:val="00246A09"/>
    <w:rsid w:val="002477D8"/>
    <w:rsid w:val="002479EE"/>
    <w:rsid w:val="00247BFF"/>
    <w:rsid w:val="00247E55"/>
    <w:rsid w:val="002509EB"/>
    <w:rsid w:val="00250DF7"/>
    <w:rsid w:val="00251086"/>
    <w:rsid w:val="00252628"/>
    <w:rsid w:val="002539C4"/>
    <w:rsid w:val="00254BB0"/>
    <w:rsid w:val="00254F8F"/>
    <w:rsid w:val="00255663"/>
    <w:rsid w:val="00256078"/>
    <w:rsid w:val="0025633D"/>
    <w:rsid w:val="0025642E"/>
    <w:rsid w:val="00256560"/>
    <w:rsid w:val="0025662A"/>
    <w:rsid w:val="00256689"/>
    <w:rsid w:val="00256B9B"/>
    <w:rsid w:val="00256D67"/>
    <w:rsid w:val="0025753A"/>
    <w:rsid w:val="00257763"/>
    <w:rsid w:val="0026027B"/>
    <w:rsid w:val="00260A21"/>
    <w:rsid w:val="00261A4E"/>
    <w:rsid w:val="00261B11"/>
    <w:rsid w:val="00261EE4"/>
    <w:rsid w:val="002629F4"/>
    <w:rsid w:val="00262D82"/>
    <w:rsid w:val="00264571"/>
    <w:rsid w:val="00264A9B"/>
    <w:rsid w:val="00264E11"/>
    <w:rsid w:val="00265552"/>
    <w:rsid w:val="00266198"/>
    <w:rsid w:val="002669CC"/>
    <w:rsid w:val="00266C02"/>
    <w:rsid w:val="00266FF3"/>
    <w:rsid w:val="0026755A"/>
    <w:rsid w:val="002679F2"/>
    <w:rsid w:val="00270CD5"/>
    <w:rsid w:val="00271DA5"/>
    <w:rsid w:val="00271F5A"/>
    <w:rsid w:val="00272A40"/>
    <w:rsid w:val="00272D03"/>
    <w:rsid w:val="00273F83"/>
    <w:rsid w:val="00273FAA"/>
    <w:rsid w:val="00274615"/>
    <w:rsid w:val="00274FFD"/>
    <w:rsid w:val="0027522B"/>
    <w:rsid w:val="00275440"/>
    <w:rsid w:val="0027654D"/>
    <w:rsid w:val="00277014"/>
    <w:rsid w:val="00277657"/>
    <w:rsid w:val="00277BDF"/>
    <w:rsid w:val="00277EE5"/>
    <w:rsid w:val="0028091D"/>
    <w:rsid w:val="00282084"/>
    <w:rsid w:val="002821F3"/>
    <w:rsid w:val="00282460"/>
    <w:rsid w:val="002824DD"/>
    <w:rsid w:val="00282A91"/>
    <w:rsid w:val="0028341E"/>
    <w:rsid w:val="00284300"/>
    <w:rsid w:val="002845D1"/>
    <w:rsid w:val="00284801"/>
    <w:rsid w:val="00284973"/>
    <w:rsid w:val="00284E21"/>
    <w:rsid w:val="002866C8"/>
    <w:rsid w:val="002871E7"/>
    <w:rsid w:val="00287465"/>
    <w:rsid w:val="00287543"/>
    <w:rsid w:val="0028787D"/>
    <w:rsid w:val="002878C4"/>
    <w:rsid w:val="0029058C"/>
    <w:rsid w:val="00290C0C"/>
    <w:rsid w:val="0029203F"/>
    <w:rsid w:val="002922C2"/>
    <w:rsid w:val="002927B6"/>
    <w:rsid w:val="00292ADC"/>
    <w:rsid w:val="00292C70"/>
    <w:rsid w:val="002931F1"/>
    <w:rsid w:val="002941EE"/>
    <w:rsid w:val="00294DCE"/>
    <w:rsid w:val="00296571"/>
    <w:rsid w:val="002968F1"/>
    <w:rsid w:val="00296A66"/>
    <w:rsid w:val="00297085"/>
    <w:rsid w:val="002970DC"/>
    <w:rsid w:val="00297E1E"/>
    <w:rsid w:val="00297E67"/>
    <w:rsid w:val="00297E8A"/>
    <w:rsid w:val="002A1452"/>
    <w:rsid w:val="002A2642"/>
    <w:rsid w:val="002A2BCF"/>
    <w:rsid w:val="002A3FA7"/>
    <w:rsid w:val="002A519F"/>
    <w:rsid w:val="002A51BB"/>
    <w:rsid w:val="002A5889"/>
    <w:rsid w:val="002A5ADE"/>
    <w:rsid w:val="002A6C3D"/>
    <w:rsid w:val="002A7F61"/>
    <w:rsid w:val="002B07C8"/>
    <w:rsid w:val="002B07D3"/>
    <w:rsid w:val="002B09FA"/>
    <w:rsid w:val="002B107B"/>
    <w:rsid w:val="002B1187"/>
    <w:rsid w:val="002B145E"/>
    <w:rsid w:val="002B1F24"/>
    <w:rsid w:val="002B2CA9"/>
    <w:rsid w:val="002B32A4"/>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564"/>
    <w:rsid w:val="002C2DAA"/>
    <w:rsid w:val="002C31BC"/>
    <w:rsid w:val="002C321E"/>
    <w:rsid w:val="002C32F0"/>
    <w:rsid w:val="002C37C0"/>
    <w:rsid w:val="002C3B70"/>
    <w:rsid w:val="002C421F"/>
    <w:rsid w:val="002C4C70"/>
    <w:rsid w:val="002C4EC0"/>
    <w:rsid w:val="002C4F0A"/>
    <w:rsid w:val="002C4FCB"/>
    <w:rsid w:val="002C5462"/>
    <w:rsid w:val="002C5704"/>
    <w:rsid w:val="002C592C"/>
    <w:rsid w:val="002C5A5F"/>
    <w:rsid w:val="002C5A93"/>
    <w:rsid w:val="002C5D12"/>
    <w:rsid w:val="002C5F9A"/>
    <w:rsid w:val="002C72D8"/>
    <w:rsid w:val="002C75EB"/>
    <w:rsid w:val="002C77DA"/>
    <w:rsid w:val="002D0930"/>
    <w:rsid w:val="002D17DA"/>
    <w:rsid w:val="002D35BB"/>
    <w:rsid w:val="002D3811"/>
    <w:rsid w:val="002D40C2"/>
    <w:rsid w:val="002D41F6"/>
    <w:rsid w:val="002D50D7"/>
    <w:rsid w:val="002D51C2"/>
    <w:rsid w:val="002D53CF"/>
    <w:rsid w:val="002D5575"/>
    <w:rsid w:val="002D5BC7"/>
    <w:rsid w:val="002D5E17"/>
    <w:rsid w:val="002D6314"/>
    <w:rsid w:val="002D66C0"/>
    <w:rsid w:val="002D6C22"/>
    <w:rsid w:val="002D6C55"/>
    <w:rsid w:val="002D6C60"/>
    <w:rsid w:val="002D6C6B"/>
    <w:rsid w:val="002D6F34"/>
    <w:rsid w:val="002D6F43"/>
    <w:rsid w:val="002D6FC3"/>
    <w:rsid w:val="002D7739"/>
    <w:rsid w:val="002D7B96"/>
    <w:rsid w:val="002E001F"/>
    <w:rsid w:val="002E0611"/>
    <w:rsid w:val="002E07A2"/>
    <w:rsid w:val="002E0ABC"/>
    <w:rsid w:val="002E1416"/>
    <w:rsid w:val="002E1B67"/>
    <w:rsid w:val="002E1F6D"/>
    <w:rsid w:val="002E28E8"/>
    <w:rsid w:val="002E2E0D"/>
    <w:rsid w:val="002E3AE9"/>
    <w:rsid w:val="002E3D38"/>
    <w:rsid w:val="002E41BE"/>
    <w:rsid w:val="002E430D"/>
    <w:rsid w:val="002E4BFA"/>
    <w:rsid w:val="002E4F4E"/>
    <w:rsid w:val="002E58EF"/>
    <w:rsid w:val="002E5E10"/>
    <w:rsid w:val="002E6692"/>
    <w:rsid w:val="002E67C1"/>
    <w:rsid w:val="002E6A07"/>
    <w:rsid w:val="002E6FB6"/>
    <w:rsid w:val="002F01CF"/>
    <w:rsid w:val="002F0585"/>
    <w:rsid w:val="002F06AE"/>
    <w:rsid w:val="002F1345"/>
    <w:rsid w:val="002F2355"/>
    <w:rsid w:val="002F29FE"/>
    <w:rsid w:val="002F342D"/>
    <w:rsid w:val="002F36B1"/>
    <w:rsid w:val="002F3863"/>
    <w:rsid w:val="002F3B65"/>
    <w:rsid w:val="002F3D8E"/>
    <w:rsid w:val="002F460A"/>
    <w:rsid w:val="002F48EE"/>
    <w:rsid w:val="002F49E1"/>
    <w:rsid w:val="002F4D9E"/>
    <w:rsid w:val="002F51B0"/>
    <w:rsid w:val="002F58F8"/>
    <w:rsid w:val="002F5CF6"/>
    <w:rsid w:val="002F666F"/>
    <w:rsid w:val="002F6B88"/>
    <w:rsid w:val="002F7521"/>
    <w:rsid w:val="002F7931"/>
    <w:rsid w:val="00300AB4"/>
    <w:rsid w:val="003028D4"/>
    <w:rsid w:val="00302C6F"/>
    <w:rsid w:val="00302EE6"/>
    <w:rsid w:val="00303267"/>
    <w:rsid w:val="00304958"/>
    <w:rsid w:val="00304FE9"/>
    <w:rsid w:val="00305DA6"/>
    <w:rsid w:val="003072E7"/>
    <w:rsid w:val="003073E5"/>
    <w:rsid w:val="00307861"/>
    <w:rsid w:val="00310F90"/>
    <w:rsid w:val="003116E6"/>
    <w:rsid w:val="00311751"/>
    <w:rsid w:val="003118CD"/>
    <w:rsid w:val="00311BDA"/>
    <w:rsid w:val="00311D30"/>
    <w:rsid w:val="00311E1F"/>
    <w:rsid w:val="00312552"/>
    <w:rsid w:val="00312DE1"/>
    <w:rsid w:val="00313411"/>
    <w:rsid w:val="00313755"/>
    <w:rsid w:val="003144DA"/>
    <w:rsid w:val="00315481"/>
    <w:rsid w:val="00315598"/>
    <w:rsid w:val="0031569B"/>
    <w:rsid w:val="003157C2"/>
    <w:rsid w:val="00315B2F"/>
    <w:rsid w:val="00315BE7"/>
    <w:rsid w:val="00315EBB"/>
    <w:rsid w:val="003162B8"/>
    <w:rsid w:val="003164DE"/>
    <w:rsid w:val="003166EC"/>
    <w:rsid w:val="003169D9"/>
    <w:rsid w:val="00316A17"/>
    <w:rsid w:val="00316C90"/>
    <w:rsid w:val="00317370"/>
    <w:rsid w:val="00317591"/>
    <w:rsid w:val="00317967"/>
    <w:rsid w:val="00320EFF"/>
    <w:rsid w:val="003216DB"/>
    <w:rsid w:val="003220C2"/>
    <w:rsid w:val="0032216B"/>
    <w:rsid w:val="00322916"/>
    <w:rsid w:val="00322C63"/>
    <w:rsid w:val="00322D25"/>
    <w:rsid w:val="00322E8B"/>
    <w:rsid w:val="00322F11"/>
    <w:rsid w:val="003237E0"/>
    <w:rsid w:val="003238D9"/>
    <w:rsid w:val="0032470F"/>
    <w:rsid w:val="00325008"/>
    <w:rsid w:val="0032562C"/>
    <w:rsid w:val="00325EB3"/>
    <w:rsid w:val="00326E7E"/>
    <w:rsid w:val="00327030"/>
    <w:rsid w:val="00327541"/>
    <w:rsid w:val="00327694"/>
    <w:rsid w:val="00327831"/>
    <w:rsid w:val="003303BA"/>
    <w:rsid w:val="003306F5"/>
    <w:rsid w:val="00330A49"/>
    <w:rsid w:val="00331554"/>
    <w:rsid w:val="00331B24"/>
    <w:rsid w:val="00332A28"/>
    <w:rsid w:val="00332EC3"/>
    <w:rsid w:val="00333666"/>
    <w:rsid w:val="00333716"/>
    <w:rsid w:val="00333D59"/>
    <w:rsid w:val="00333E49"/>
    <w:rsid w:val="00334A8A"/>
    <w:rsid w:val="0033545F"/>
    <w:rsid w:val="00335752"/>
    <w:rsid w:val="00336996"/>
    <w:rsid w:val="003375E0"/>
    <w:rsid w:val="00337BFF"/>
    <w:rsid w:val="003408E5"/>
    <w:rsid w:val="00340A5C"/>
    <w:rsid w:val="00341275"/>
    <w:rsid w:val="00341334"/>
    <w:rsid w:val="00341461"/>
    <w:rsid w:val="00341976"/>
    <w:rsid w:val="00342F01"/>
    <w:rsid w:val="003449A9"/>
    <w:rsid w:val="00344B89"/>
    <w:rsid w:val="00345303"/>
    <w:rsid w:val="0034541A"/>
    <w:rsid w:val="003461FC"/>
    <w:rsid w:val="00346E14"/>
    <w:rsid w:val="00347047"/>
    <w:rsid w:val="00347090"/>
    <w:rsid w:val="00347C2F"/>
    <w:rsid w:val="00350033"/>
    <w:rsid w:val="00350324"/>
    <w:rsid w:val="00350422"/>
    <w:rsid w:val="00351108"/>
    <w:rsid w:val="00351775"/>
    <w:rsid w:val="0035210D"/>
    <w:rsid w:val="00352329"/>
    <w:rsid w:val="00353FA5"/>
    <w:rsid w:val="00354069"/>
    <w:rsid w:val="00354A9F"/>
    <w:rsid w:val="00355702"/>
    <w:rsid w:val="00355B1B"/>
    <w:rsid w:val="00355FA0"/>
    <w:rsid w:val="00356C5F"/>
    <w:rsid w:val="0035782C"/>
    <w:rsid w:val="00357D0E"/>
    <w:rsid w:val="0036096A"/>
    <w:rsid w:val="00360BDA"/>
    <w:rsid w:val="00360CB9"/>
    <w:rsid w:val="0036177C"/>
    <w:rsid w:val="00362B89"/>
    <w:rsid w:val="00362D54"/>
    <w:rsid w:val="00362E07"/>
    <w:rsid w:val="00362F3C"/>
    <w:rsid w:val="00363005"/>
    <w:rsid w:val="003639DC"/>
    <w:rsid w:val="00363A0F"/>
    <w:rsid w:val="00363D27"/>
    <w:rsid w:val="00364A94"/>
    <w:rsid w:val="00364E01"/>
    <w:rsid w:val="00365125"/>
    <w:rsid w:val="003652EA"/>
    <w:rsid w:val="003653AB"/>
    <w:rsid w:val="00365AD6"/>
    <w:rsid w:val="00365F7A"/>
    <w:rsid w:val="0036668F"/>
    <w:rsid w:val="00366B95"/>
    <w:rsid w:val="00366C91"/>
    <w:rsid w:val="00366E82"/>
    <w:rsid w:val="00367C46"/>
    <w:rsid w:val="00370851"/>
    <w:rsid w:val="00370D1F"/>
    <w:rsid w:val="00371B89"/>
    <w:rsid w:val="00371D54"/>
    <w:rsid w:val="00371EE5"/>
    <w:rsid w:val="00372933"/>
    <w:rsid w:val="00372CE5"/>
    <w:rsid w:val="003737CF"/>
    <w:rsid w:val="0037479E"/>
    <w:rsid w:val="00374BD0"/>
    <w:rsid w:val="0037686F"/>
    <w:rsid w:val="0037699F"/>
    <w:rsid w:val="00380288"/>
    <w:rsid w:val="00380815"/>
    <w:rsid w:val="00380B4F"/>
    <w:rsid w:val="00380B68"/>
    <w:rsid w:val="0038100D"/>
    <w:rsid w:val="003811EB"/>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3C22"/>
    <w:rsid w:val="00394129"/>
    <w:rsid w:val="00394D0B"/>
    <w:rsid w:val="003955F8"/>
    <w:rsid w:val="00395E21"/>
    <w:rsid w:val="003A02AC"/>
    <w:rsid w:val="003A0793"/>
    <w:rsid w:val="003A0F32"/>
    <w:rsid w:val="003A2430"/>
    <w:rsid w:val="003A2CC1"/>
    <w:rsid w:val="003A30BF"/>
    <w:rsid w:val="003A3252"/>
    <w:rsid w:val="003A3571"/>
    <w:rsid w:val="003A4174"/>
    <w:rsid w:val="003A5D53"/>
    <w:rsid w:val="003A5E5B"/>
    <w:rsid w:val="003A6681"/>
    <w:rsid w:val="003A6B08"/>
    <w:rsid w:val="003A7589"/>
    <w:rsid w:val="003A7A28"/>
    <w:rsid w:val="003A7D1C"/>
    <w:rsid w:val="003B05B1"/>
    <w:rsid w:val="003B06C5"/>
    <w:rsid w:val="003B0DF7"/>
    <w:rsid w:val="003B0F1B"/>
    <w:rsid w:val="003B0F90"/>
    <w:rsid w:val="003B0FD6"/>
    <w:rsid w:val="003B10DB"/>
    <w:rsid w:val="003B1810"/>
    <w:rsid w:val="003B1A59"/>
    <w:rsid w:val="003B1DCF"/>
    <w:rsid w:val="003B2A08"/>
    <w:rsid w:val="003B3797"/>
    <w:rsid w:val="003B3C60"/>
    <w:rsid w:val="003B48D7"/>
    <w:rsid w:val="003B49FE"/>
    <w:rsid w:val="003B59A4"/>
    <w:rsid w:val="003B620B"/>
    <w:rsid w:val="003B62B6"/>
    <w:rsid w:val="003B630B"/>
    <w:rsid w:val="003B641C"/>
    <w:rsid w:val="003B6A0E"/>
    <w:rsid w:val="003B7034"/>
    <w:rsid w:val="003B7A0D"/>
    <w:rsid w:val="003C12FA"/>
    <w:rsid w:val="003C1BB2"/>
    <w:rsid w:val="003C1E88"/>
    <w:rsid w:val="003C36E9"/>
    <w:rsid w:val="003C3D1C"/>
    <w:rsid w:val="003C58F4"/>
    <w:rsid w:val="003C5E08"/>
    <w:rsid w:val="003C61AB"/>
    <w:rsid w:val="003C671F"/>
    <w:rsid w:val="003C6FC0"/>
    <w:rsid w:val="003C715A"/>
    <w:rsid w:val="003C739D"/>
    <w:rsid w:val="003C7808"/>
    <w:rsid w:val="003D0B6F"/>
    <w:rsid w:val="003D0CFD"/>
    <w:rsid w:val="003D10B1"/>
    <w:rsid w:val="003D1F07"/>
    <w:rsid w:val="003D21F7"/>
    <w:rsid w:val="003D2C5D"/>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95D"/>
    <w:rsid w:val="003E2B31"/>
    <w:rsid w:val="003E2BE8"/>
    <w:rsid w:val="003E49EB"/>
    <w:rsid w:val="003E4E34"/>
    <w:rsid w:val="003E4EE7"/>
    <w:rsid w:val="003E5774"/>
    <w:rsid w:val="003E586E"/>
    <w:rsid w:val="003E5DF0"/>
    <w:rsid w:val="003E5E19"/>
    <w:rsid w:val="003E653C"/>
    <w:rsid w:val="003E7287"/>
    <w:rsid w:val="003E7CFD"/>
    <w:rsid w:val="003E7ED1"/>
    <w:rsid w:val="003F00C7"/>
    <w:rsid w:val="003F0691"/>
    <w:rsid w:val="003F07C6"/>
    <w:rsid w:val="003F083C"/>
    <w:rsid w:val="003F142B"/>
    <w:rsid w:val="003F1697"/>
    <w:rsid w:val="003F2E04"/>
    <w:rsid w:val="003F38B7"/>
    <w:rsid w:val="003F3E9D"/>
    <w:rsid w:val="003F4BE8"/>
    <w:rsid w:val="003F4F67"/>
    <w:rsid w:val="003F4F96"/>
    <w:rsid w:val="003F5861"/>
    <w:rsid w:val="003F67D3"/>
    <w:rsid w:val="003F6B0D"/>
    <w:rsid w:val="003F713B"/>
    <w:rsid w:val="003F7351"/>
    <w:rsid w:val="003F73E1"/>
    <w:rsid w:val="003F7904"/>
    <w:rsid w:val="003F7CA2"/>
    <w:rsid w:val="00400230"/>
    <w:rsid w:val="0040066D"/>
    <w:rsid w:val="00400AE1"/>
    <w:rsid w:val="00400B5E"/>
    <w:rsid w:val="00400C5D"/>
    <w:rsid w:val="004018A1"/>
    <w:rsid w:val="00401A42"/>
    <w:rsid w:val="00401CC4"/>
    <w:rsid w:val="00401CF8"/>
    <w:rsid w:val="00403711"/>
    <w:rsid w:val="0040380C"/>
    <w:rsid w:val="00403953"/>
    <w:rsid w:val="00403F16"/>
    <w:rsid w:val="004042FB"/>
    <w:rsid w:val="00404379"/>
    <w:rsid w:val="00404DAC"/>
    <w:rsid w:val="004051B7"/>
    <w:rsid w:val="00405380"/>
    <w:rsid w:val="0040544F"/>
    <w:rsid w:val="00405C48"/>
    <w:rsid w:val="00405D40"/>
    <w:rsid w:val="004065AA"/>
    <w:rsid w:val="00407EC6"/>
    <w:rsid w:val="004107D0"/>
    <w:rsid w:val="004109AD"/>
    <w:rsid w:val="00410A77"/>
    <w:rsid w:val="00410D82"/>
    <w:rsid w:val="00410EB4"/>
    <w:rsid w:val="004111C8"/>
    <w:rsid w:val="004115B1"/>
    <w:rsid w:val="004126E3"/>
    <w:rsid w:val="004128BE"/>
    <w:rsid w:val="00412C53"/>
    <w:rsid w:val="0041302B"/>
    <w:rsid w:val="004136D6"/>
    <w:rsid w:val="00413E74"/>
    <w:rsid w:val="004140E6"/>
    <w:rsid w:val="004142C2"/>
    <w:rsid w:val="004157A6"/>
    <w:rsid w:val="0041603F"/>
    <w:rsid w:val="004174BB"/>
    <w:rsid w:val="004206FB"/>
    <w:rsid w:val="004229F8"/>
    <w:rsid w:val="00422B68"/>
    <w:rsid w:val="004232C9"/>
    <w:rsid w:val="004243C0"/>
    <w:rsid w:val="00424E0C"/>
    <w:rsid w:val="004250E2"/>
    <w:rsid w:val="004262C3"/>
    <w:rsid w:val="004264CE"/>
    <w:rsid w:val="00426537"/>
    <w:rsid w:val="00426980"/>
    <w:rsid w:val="00426A85"/>
    <w:rsid w:val="00426E8B"/>
    <w:rsid w:val="004279B1"/>
    <w:rsid w:val="00427B70"/>
    <w:rsid w:val="0043063D"/>
    <w:rsid w:val="00430D32"/>
    <w:rsid w:val="00430DFC"/>
    <w:rsid w:val="00431065"/>
    <w:rsid w:val="004316C2"/>
    <w:rsid w:val="00431D0A"/>
    <w:rsid w:val="00431DD7"/>
    <w:rsid w:val="004325D7"/>
    <w:rsid w:val="0043267A"/>
    <w:rsid w:val="004326F7"/>
    <w:rsid w:val="00432B85"/>
    <w:rsid w:val="00433EDC"/>
    <w:rsid w:val="00434526"/>
    <w:rsid w:val="00434C3C"/>
    <w:rsid w:val="004358F3"/>
    <w:rsid w:val="004364CB"/>
    <w:rsid w:val="00436527"/>
    <w:rsid w:val="00437095"/>
    <w:rsid w:val="00437313"/>
    <w:rsid w:val="004374DF"/>
    <w:rsid w:val="0043761E"/>
    <w:rsid w:val="00437804"/>
    <w:rsid w:val="00437A66"/>
    <w:rsid w:val="00437CB6"/>
    <w:rsid w:val="00440273"/>
    <w:rsid w:val="004402A1"/>
    <w:rsid w:val="004408F3"/>
    <w:rsid w:val="00440CA3"/>
    <w:rsid w:val="004416BF"/>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639C"/>
    <w:rsid w:val="00446541"/>
    <w:rsid w:val="00446793"/>
    <w:rsid w:val="00446E74"/>
    <w:rsid w:val="00446ED9"/>
    <w:rsid w:val="0044705F"/>
    <w:rsid w:val="00447098"/>
    <w:rsid w:val="00447929"/>
    <w:rsid w:val="00447C5C"/>
    <w:rsid w:val="004504CF"/>
    <w:rsid w:val="00450A5C"/>
    <w:rsid w:val="00450FC9"/>
    <w:rsid w:val="0045115F"/>
    <w:rsid w:val="00451CFA"/>
    <w:rsid w:val="00451D45"/>
    <w:rsid w:val="004536A8"/>
    <w:rsid w:val="004553B3"/>
    <w:rsid w:val="00455AD2"/>
    <w:rsid w:val="00455BFF"/>
    <w:rsid w:val="00455EEF"/>
    <w:rsid w:val="004571C2"/>
    <w:rsid w:val="004572E8"/>
    <w:rsid w:val="00460BEB"/>
    <w:rsid w:val="00460CA3"/>
    <w:rsid w:val="00460FE1"/>
    <w:rsid w:val="00461BBC"/>
    <w:rsid w:val="00462050"/>
    <w:rsid w:val="0046223B"/>
    <w:rsid w:val="00462530"/>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80453"/>
    <w:rsid w:val="00481576"/>
    <w:rsid w:val="00481A9A"/>
    <w:rsid w:val="00482614"/>
    <w:rsid w:val="00482695"/>
    <w:rsid w:val="0048376B"/>
    <w:rsid w:val="004838C1"/>
    <w:rsid w:val="00483F0C"/>
    <w:rsid w:val="00484684"/>
    <w:rsid w:val="00484A67"/>
    <w:rsid w:val="00484AAB"/>
    <w:rsid w:val="00484D4B"/>
    <w:rsid w:val="004851E3"/>
    <w:rsid w:val="004855F0"/>
    <w:rsid w:val="004857A7"/>
    <w:rsid w:val="0048653E"/>
    <w:rsid w:val="0048669B"/>
    <w:rsid w:val="00486938"/>
    <w:rsid w:val="004872CB"/>
    <w:rsid w:val="00490AFE"/>
    <w:rsid w:val="00490BB6"/>
    <w:rsid w:val="00492460"/>
    <w:rsid w:val="00492DB1"/>
    <w:rsid w:val="004930A7"/>
    <w:rsid w:val="00493651"/>
    <w:rsid w:val="00493F48"/>
    <w:rsid w:val="004941F4"/>
    <w:rsid w:val="004942CF"/>
    <w:rsid w:val="004942E7"/>
    <w:rsid w:val="00494967"/>
    <w:rsid w:val="00494D68"/>
    <w:rsid w:val="004957CD"/>
    <w:rsid w:val="00495E5A"/>
    <w:rsid w:val="00496609"/>
    <w:rsid w:val="00496DD7"/>
    <w:rsid w:val="00497DA9"/>
    <w:rsid w:val="004A041E"/>
    <w:rsid w:val="004A0421"/>
    <w:rsid w:val="004A0B15"/>
    <w:rsid w:val="004A0B2F"/>
    <w:rsid w:val="004A0DD5"/>
    <w:rsid w:val="004A1362"/>
    <w:rsid w:val="004A137A"/>
    <w:rsid w:val="004A146B"/>
    <w:rsid w:val="004A1D3E"/>
    <w:rsid w:val="004A2639"/>
    <w:rsid w:val="004A32B1"/>
    <w:rsid w:val="004A44B5"/>
    <w:rsid w:val="004A4CFF"/>
    <w:rsid w:val="004A4E2C"/>
    <w:rsid w:val="004A5721"/>
    <w:rsid w:val="004A628B"/>
    <w:rsid w:val="004A6418"/>
    <w:rsid w:val="004A677B"/>
    <w:rsid w:val="004B00FB"/>
    <w:rsid w:val="004B066E"/>
    <w:rsid w:val="004B09F1"/>
    <w:rsid w:val="004B36C5"/>
    <w:rsid w:val="004B41A3"/>
    <w:rsid w:val="004B42C7"/>
    <w:rsid w:val="004B4A15"/>
    <w:rsid w:val="004B5651"/>
    <w:rsid w:val="004B5E55"/>
    <w:rsid w:val="004B5F8A"/>
    <w:rsid w:val="004B6353"/>
    <w:rsid w:val="004B6814"/>
    <w:rsid w:val="004B6B2C"/>
    <w:rsid w:val="004B6B76"/>
    <w:rsid w:val="004B6C87"/>
    <w:rsid w:val="004B7199"/>
    <w:rsid w:val="004B7643"/>
    <w:rsid w:val="004B7AEC"/>
    <w:rsid w:val="004B7E2E"/>
    <w:rsid w:val="004C0258"/>
    <w:rsid w:val="004C0444"/>
    <w:rsid w:val="004C07D7"/>
    <w:rsid w:val="004C0A42"/>
    <w:rsid w:val="004C0CB5"/>
    <w:rsid w:val="004C0EA5"/>
    <w:rsid w:val="004C115B"/>
    <w:rsid w:val="004C1BCF"/>
    <w:rsid w:val="004C1BEC"/>
    <w:rsid w:val="004C2566"/>
    <w:rsid w:val="004C2979"/>
    <w:rsid w:val="004C2A93"/>
    <w:rsid w:val="004C343F"/>
    <w:rsid w:val="004C36D7"/>
    <w:rsid w:val="004C36D8"/>
    <w:rsid w:val="004C3A75"/>
    <w:rsid w:val="004C4670"/>
    <w:rsid w:val="004C49FD"/>
    <w:rsid w:val="004C4FA4"/>
    <w:rsid w:val="004C6121"/>
    <w:rsid w:val="004C6DB0"/>
    <w:rsid w:val="004C7384"/>
    <w:rsid w:val="004C7B6B"/>
    <w:rsid w:val="004D0944"/>
    <w:rsid w:val="004D0DC1"/>
    <w:rsid w:val="004D0ED7"/>
    <w:rsid w:val="004D191E"/>
    <w:rsid w:val="004D2760"/>
    <w:rsid w:val="004D27C1"/>
    <w:rsid w:val="004D31E3"/>
    <w:rsid w:val="004D3460"/>
    <w:rsid w:val="004D35F7"/>
    <w:rsid w:val="004D42B4"/>
    <w:rsid w:val="004D53B1"/>
    <w:rsid w:val="004D5552"/>
    <w:rsid w:val="004D5B21"/>
    <w:rsid w:val="004D5BE4"/>
    <w:rsid w:val="004D5F29"/>
    <w:rsid w:val="004D60B2"/>
    <w:rsid w:val="004D618B"/>
    <w:rsid w:val="004D63A0"/>
    <w:rsid w:val="004D6E02"/>
    <w:rsid w:val="004D7CD6"/>
    <w:rsid w:val="004E03E4"/>
    <w:rsid w:val="004E058C"/>
    <w:rsid w:val="004E0C47"/>
    <w:rsid w:val="004E11EE"/>
    <w:rsid w:val="004E2459"/>
    <w:rsid w:val="004E2630"/>
    <w:rsid w:val="004E2785"/>
    <w:rsid w:val="004E2C2F"/>
    <w:rsid w:val="004E368E"/>
    <w:rsid w:val="004E482D"/>
    <w:rsid w:val="004E48AF"/>
    <w:rsid w:val="004E4B04"/>
    <w:rsid w:val="004E5978"/>
    <w:rsid w:val="004E7453"/>
    <w:rsid w:val="004E761F"/>
    <w:rsid w:val="004F09D2"/>
    <w:rsid w:val="004F0AB6"/>
    <w:rsid w:val="004F1783"/>
    <w:rsid w:val="004F1D37"/>
    <w:rsid w:val="004F279A"/>
    <w:rsid w:val="004F2DD8"/>
    <w:rsid w:val="004F35D6"/>
    <w:rsid w:val="004F4175"/>
    <w:rsid w:val="004F49D4"/>
    <w:rsid w:val="004F518D"/>
    <w:rsid w:val="004F5273"/>
    <w:rsid w:val="004F548D"/>
    <w:rsid w:val="004F5C07"/>
    <w:rsid w:val="004F5EAC"/>
    <w:rsid w:val="004F64F0"/>
    <w:rsid w:val="004F6966"/>
    <w:rsid w:val="004F7C40"/>
    <w:rsid w:val="004F7F1A"/>
    <w:rsid w:val="00500CBB"/>
    <w:rsid w:val="0050106F"/>
    <w:rsid w:val="00503116"/>
    <w:rsid w:val="00503149"/>
    <w:rsid w:val="005031D4"/>
    <w:rsid w:val="00503523"/>
    <w:rsid w:val="00503B57"/>
    <w:rsid w:val="00504205"/>
    <w:rsid w:val="005049AF"/>
    <w:rsid w:val="00504EC6"/>
    <w:rsid w:val="00505550"/>
    <w:rsid w:val="00505C69"/>
    <w:rsid w:val="005061ED"/>
    <w:rsid w:val="0050652D"/>
    <w:rsid w:val="005112F5"/>
    <w:rsid w:val="005127F2"/>
    <w:rsid w:val="00512B4A"/>
    <w:rsid w:val="00512C98"/>
    <w:rsid w:val="00513062"/>
    <w:rsid w:val="0051331F"/>
    <w:rsid w:val="0051355E"/>
    <w:rsid w:val="00513C78"/>
    <w:rsid w:val="005143A7"/>
    <w:rsid w:val="005148AD"/>
    <w:rsid w:val="005149A8"/>
    <w:rsid w:val="00514E53"/>
    <w:rsid w:val="00515B4D"/>
    <w:rsid w:val="0051687E"/>
    <w:rsid w:val="00516E9E"/>
    <w:rsid w:val="0051705F"/>
    <w:rsid w:val="005177E1"/>
    <w:rsid w:val="0051796F"/>
    <w:rsid w:val="005179A6"/>
    <w:rsid w:val="00517A58"/>
    <w:rsid w:val="00517AEA"/>
    <w:rsid w:val="00520C36"/>
    <w:rsid w:val="0052164E"/>
    <w:rsid w:val="00521668"/>
    <w:rsid w:val="0052171B"/>
    <w:rsid w:val="00521B27"/>
    <w:rsid w:val="005228D8"/>
    <w:rsid w:val="00522E4D"/>
    <w:rsid w:val="005239DA"/>
    <w:rsid w:val="00523B39"/>
    <w:rsid w:val="00524266"/>
    <w:rsid w:val="00525522"/>
    <w:rsid w:val="00525595"/>
    <w:rsid w:val="0052566D"/>
    <w:rsid w:val="0052616A"/>
    <w:rsid w:val="00526541"/>
    <w:rsid w:val="00527104"/>
    <w:rsid w:val="00530996"/>
    <w:rsid w:val="005309F4"/>
    <w:rsid w:val="0053158C"/>
    <w:rsid w:val="005335B4"/>
    <w:rsid w:val="005338F7"/>
    <w:rsid w:val="0053396D"/>
    <w:rsid w:val="00533A40"/>
    <w:rsid w:val="00533AC0"/>
    <w:rsid w:val="00534A8B"/>
    <w:rsid w:val="00534F20"/>
    <w:rsid w:val="00535ADE"/>
    <w:rsid w:val="00536B56"/>
    <w:rsid w:val="00536BA2"/>
    <w:rsid w:val="00537783"/>
    <w:rsid w:val="00537D16"/>
    <w:rsid w:val="005409AE"/>
    <w:rsid w:val="0054112C"/>
    <w:rsid w:val="00541A9B"/>
    <w:rsid w:val="00541FAD"/>
    <w:rsid w:val="005421F5"/>
    <w:rsid w:val="00542DD4"/>
    <w:rsid w:val="005435EB"/>
    <w:rsid w:val="005439BB"/>
    <w:rsid w:val="00543FF9"/>
    <w:rsid w:val="00544171"/>
    <w:rsid w:val="0054456E"/>
    <w:rsid w:val="00544924"/>
    <w:rsid w:val="005451A2"/>
    <w:rsid w:val="00545215"/>
    <w:rsid w:val="00545623"/>
    <w:rsid w:val="00547B21"/>
    <w:rsid w:val="00547B5F"/>
    <w:rsid w:val="00547DC7"/>
    <w:rsid w:val="0055000A"/>
    <w:rsid w:val="005523FF"/>
    <w:rsid w:val="0055394E"/>
    <w:rsid w:val="0055478C"/>
    <w:rsid w:val="005547D0"/>
    <w:rsid w:val="0055483C"/>
    <w:rsid w:val="00554939"/>
    <w:rsid w:val="00554B62"/>
    <w:rsid w:val="00554C3C"/>
    <w:rsid w:val="00554CF5"/>
    <w:rsid w:val="00554E25"/>
    <w:rsid w:val="00555674"/>
    <w:rsid w:val="005559A0"/>
    <w:rsid w:val="00555A8A"/>
    <w:rsid w:val="00556B67"/>
    <w:rsid w:val="005570CA"/>
    <w:rsid w:val="00557E5D"/>
    <w:rsid w:val="005600EE"/>
    <w:rsid w:val="005602D2"/>
    <w:rsid w:val="005606C8"/>
    <w:rsid w:val="00560CDD"/>
    <w:rsid w:val="00560D0D"/>
    <w:rsid w:val="00560E45"/>
    <w:rsid w:val="00561131"/>
    <w:rsid w:val="005615E3"/>
    <w:rsid w:val="00561C47"/>
    <w:rsid w:val="00561D16"/>
    <w:rsid w:val="00562933"/>
    <w:rsid w:val="00562D29"/>
    <w:rsid w:val="00562EAC"/>
    <w:rsid w:val="00562F31"/>
    <w:rsid w:val="00563177"/>
    <w:rsid w:val="00563211"/>
    <w:rsid w:val="00563F78"/>
    <w:rsid w:val="005645A7"/>
    <w:rsid w:val="005645E9"/>
    <w:rsid w:val="005647ED"/>
    <w:rsid w:val="00564BCE"/>
    <w:rsid w:val="00565522"/>
    <w:rsid w:val="00565700"/>
    <w:rsid w:val="00565736"/>
    <w:rsid w:val="00565B8F"/>
    <w:rsid w:val="00565FD0"/>
    <w:rsid w:val="00566BCA"/>
    <w:rsid w:val="00566D15"/>
    <w:rsid w:val="005673A0"/>
    <w:rsid w:val="0056765B"/>
    <w:rsid w:val="00567D37"/>
    <w:rsid w:val="00567EC7"/>
    <w:rsid w:val="005701B0"/>
    <w:rsid w:val="00570DA9"/>
    <w:rsid w:val="00571406"/>
    <w:rsid w:val="00571ED1"/>
    <w:rsid w:val="00572271"/>
    <w:rsid w:val="00573197"/>
    <w:rsid w:val="0057381A"/>
    <w:rsid w:val="005751DA"/>
    <w:rsid w:val="0057530C"/>
    <w:rsid w:val="00575469"/>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3BA"/>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3ED"/>
    <w:rsid w:val="00593445"/>
    <w:rsid w:val="0059407E"/>
    <w:rsid w:val="0059451D"/>
    <w:rsid w:val="00594A61"/>
    <w:rsid w:val="00594D8D"/>
    <w:rsid w:val="0059559C"/>
    <w:rsid w:val="00596588"/>
    <w:rsid w:val="00597172"/>
    <w:rsid w:val="00597493"/>
    <w:rsid w:val="00597C4D"/>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951"/>
    <w:rsid w:val="005A5DEC"/>
    <w:rsid w:val="005A6ACC"/>
    <w:rsid w:val="005A716B"/>
    <w:rsid w:val="005A78AF"/>
    <w:rsid w:val="005A7971"/>
    <w:rsid w:val="005A7F36"/>
    <w:rsid w:val="005A7FAE"/>
    <w:rsid w:val="005B0849"/>
    <w:rsid w:val="005B0A87"/>
    <w:rsid w:val="005B1616"/>
    <w:rsid w:val="005B2D3E"/>
    <w:rsid w:val="005B3026"/>
    <w:rsid w:val="005B34D4"/>
    <w:rsid w:val="005B4011"/>
    <w:rsid w:val="005B43EF"/>
    <w:rsid w:val="005B4556"/>
    <w:rsid w:val="005B5231"/>
    <w:rsid w:val="005B5714"/>
    <w:rsid w:val="005B5D17"/>
    <w:rsid w:val="005B67C3"/>
    <w:rsid w:val="005B7637"/>
    <w:rsid w:val="005C0458"/>
    <w:rsid w:val="005C0EF1"/>
    <w:rsid w:val="005C106B"/>
    <w:rsid w:val="005C16EA"/>
    <w:rsid w:val="005C1A0B"/>
    <w:rsid w:val="005C1D7C"/>
    <w:rsid w:val="005C2804"/>
    <w:rsid w:val="005C2E26"/>
    <w:rsid w:val="005C3647"/>
    <w:rsid w:val="005C385A"/>
    <w:rsid w:val="005C432F"/>
    <w:rsid w:val="005C47C1"/>
    <w:rsid w:val="005C5DB9"/>
    <w:rsid w:val="005C6345"/>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EE5"/>
    <w:rsid w:val="005F01AF"/>
    <w:rsid w:val="005F060D"/>
    <w:rsid w:val="005F0D08"/>
    <w:rsid w:val="005F20C6"/>
    <w:rsid w:val="005F23B7"/>
    <w:rsid w:val="005F31FB"/>
    <w:rsid w:val="005F32BB"/>
    <w:rsid w:val="005F33D6"/>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BF5"/>
    <w:rsid w:val="006023F3"/>
    <w:rsid w:val="00602895"/>
    <w:rsid w:val="00603E96"/>
    <w:rsid w:val="00604C9A"/>
    <w:rsid w:val="00605269"/>
    <w:rsid w:val="00605583"/>
    <w:rsid w:val="006055C8"/>
    <w:rsid w:val="00605A21"/>
    <w:rsid w:val="0061089F"/>
    <w:rsid w:val="006110AB"/>
    <w:rsid w:val="00611429"/>
    <w:rsid w:val="00611648"/>
    <w:rsid w:val="006117DD"/>
    <w:rsid w:val="00611F2C"/>
    <w:rsid w:val="0061210E"/>
    <w:rsid w:val="00612135"/>
    <w:rsid w:val="00612C18"/>
    <w:rsid w:val="00613957"/>
    <w:rsid w:val="00613B4C"/>
    <w:rsid w:val="00615501"/>
    <w:rsid w:val="00615E28"/>
    <w:rsid w:val="00616206"/>
    <w:rsid w:val="00616250"/>
    <w:rsid w:val="00617251"/>
    <w:rsid w:val="006177DC"/>
    <w:rsid w:val="00617821"/>
    <w:rsid w:val="00617AF9"/>
    <w:rsid w:val="00620177"/>
    <w:rsid w:val="00620773"/>
    <w:rsid w:val="006208B3"/>
    <w:rsid w:val="0062101C"/>
    <w:rsid w:val="00621155"/>
    <w:rsid w:val="006213FA"/>
    <w:rsid w:val="006214A1"/>
    <w:rsid w:val="006216F6"/>
    <w:rsid w:val="0062277F"/>
    <w:rsid w:val="00622C5B"/>
    <w:rsid w:val="00622C6D"/>
    <w:rsid w:val="006237C6"/>
    <w:rsid w:val="00623C90"/>
    <w:rsid w:val="00623E2F"/>
    <w:rsid w:val="0062422B"/>
    <w:rsid w:val="00624480"/>
    <w:rsid w:val="00624693"/>
    <w:rsid w:val="00624926"/>
    <w:rsid w:val="00624A5E"/>
    <w:rsid w:val="0062593E"/>
    <w:rsid w:val="006263E7"/>
    <w:rsid w:val="00626818"/>
    <w:rsid w:val="00626C13"/>
    <w:rsid w:val="006273A8"/>
    <w:rsid w:val="00627A02"/>
    <w:rsid w:val="00630417"/>
    <w:rsid w:val="00630FA2"/>
    <w:rsid w:val="0063114E"/>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332"/>
    <w:rsid w:val="00641A41"/>
    <w:rsid w:val="00642D77"/>
    <w:rsid w:val="00642DE2"/>
    <w:rsid w:val="00643052"/>
    <w:rsid w:val="00643225"/>
    <w:rsid w:val="00643751"/>
    <w:rsid w:val="00643EFC"/>
    <w:rsid w:val="006442D6"/>
    <w:rsid w:val="00644324"/>
    <w:rsid w:val="00644601"/>
    <w:rsid w:val="0064481B"/>
    <w:rsid w:val="00645CB4"/>
    <w:rsid w:val="00645F71"/>
    <w:rsid w:val="00646E8E"/>
    <w:rsid w:val="00647100"/>
    <w:rsid w:val="00647630"/>
    <w:rsid w:val="00650BB3"/>
    <w:rsid w:val="00650C6F"/>
    <w:rsid w:val="00650D49"/>
    <w:rsid w:val="00650E62"/>
    <w:rsid w:val="00651217"/>
    <w:rsid w:val="00652837"/>
    <w:rsid w:val="00653B67"/>
    <w:rsid w:val="00654E24"/>
    <w:rsid w:val="00655505"/>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4AE"/>
    <w:rsid w:val="00666667"/>
    <w:rsid w:val="00666826"/>
    <w:rsid w:val="00666E12"/>
    <w:rsid w:val="0066726D"/>
    <w:rsid w:val="00670451"/>
    <w:rsid w:val="0067056C"/>
    <w:rsid w:val="00670A2A"/>
    <w:rsid w:val="00670CF4"/>
    <w:rsid w:val="00670FB6"/>
    <w:rsid w:val="006712DD"/>
    <w:rsid w:val="0067140E"/>
    <w:rsid w:val="00671487"/>
    <w:rsid w:val="00671E07"/>
    <w:rsid w:val="006720D9"/>
    <w:rsid w:val="006723A9"/>
    <w:rsid w:val="00672F14"/>
    <w:rsid w:val="00673AF4"/>
    <w:rsid w:val="00673C36"/>
    <w:rsid w:val="00673D4E"/>
    <w:rsid w:val="00675AB6"/>
    <w:rsid w:val="006761AC"/>
    <w:rsid w:val="006761FD"/>
    <w:rsid w:val="0067670C"/>
    <w:rsid w:val="0067701B"/>
    <w:rsid w:val="00677362"/>
    <w:rsid w:val="00677B5D"/>
    <w:rsid w:val="0068013C"/>
    <w:rsid w:val="006806DE"/>
    <w:rsid w:val="00680E1A"/>
    <w:rsid w:val="00680E87"/>
    <w:rsid w:val="006812BC"/>
    <w:rsid w:val="00681548"/>
    <w:rsid w:val="0068177E"/>
    <w:rsid w:val="00681ADC"/>
    <w:rsid w:val="00681EEF"/>
    <w:rsid w:val="006823DB"/>
    <w:rsid w:val="00682977"/>
    <w:rsid w:val="00682A99"/>
    <w:rsid w:val="00682D4F"/>
    <w:rsid w:val="00682F82"/>
    <w:rsid w:val="00683AF0"/>
    <w:rsid w:val="00683C4B"/>
    <w:rsid w:val="00683C74"/>
    <w:rsid w:val="00684CCC"/>
    <w:rsid w:val="00685C5C"/>
    <w:rsid w:val="006860AE"/>
    <w:rsid w:val="006863F9"/>
    <w:rsid w:val="006865ED"/>
    <w:rsid w:val="00686A8E"/>
    <w:rsid w:val="0068799A"/>
    <w:rsid w:val="00691062"/>
    <w:rsid w:val="00691354"/>
    <w:rsid w:val="00691437"/>
    <w:rsid w:val="006916BF"/>
    <w:rsid w:val="006925AD"/>
    <w:rsid w:val="006928D7"/>
    <w:rsid w:val="00693EF6"/>
    <w:rsid w:val="006944B8"/>
    <w:rsid w:val="00694570"/>
    <w:rsid w:val="00694630"/>
    <w:rsid w:val="00694D8E"/>
    <w:rsid w:val="00695B77"/>
    <w:rsid w:val="006964C7"/>
    <w:rsid w:val="006968BC"/>
    <w:rsid w:val="0069741B"/>
    <w:rsid w:val="006A0148"/>
    <w:rsid w:val="006A0393"/>
    <w:rsid w:val="006A03A2"/>
    <w:rsid w:val="006A0583"/>
    <w:rsid w:val="006A08AB"/>
    <w:rsid w:val="006A165B"/>
    <w:rsid w:val="006A1FF3"/>
    <w:rsid w:val="006A21BC"/>
    <w:rsid w:val="006A2A41"/>
    <w:rsid w:val="006A33AC"/>
    <w:rsid w:val="006A33B7"/>
    <w:rsid w:val="006A3551"/>
    <w:rsid w:val="006A3C57"/>
    <w:rsid w:val="006A3ED6"/>
    <w:rsid w:val="006A5754"/>
    <w:rsid w:val="006A5868"/>
    <w:rsid w:val="006A5DD0"/>
    <w:rsid w:val="006A643B"/>
    <w:rsid w:val="006A67B6"/>
    <w:rsid w:val="006A69A6"/>
    <w:rsid w:val="006A6A48"/>
    <w:rsid w:val="006A73B7"/>
    <w:rsid w:val="006A7756"/>
    <w:rsid w:val="006A7B11"/>
    <w:rsid w:val="006A7B66"/>
    <w:rsid w:val="006B04E8"/>
    <w:rsid w:val="006B076B"/>
    <w:rsid w:val="006B0A75"/>
    <w:rsid w:val="006B219D"/>
    <w:rsid w:val="006B23D2"/>
    <w:rsid w:val="006B2CC0"/>
    <w:rsid w:val="006B338C"/>
    <w:rsid w:val="006B471A"/>
    <w:rsid w:val="006B586A"/>
    <w:rsid w:val="006B5913"/>
    <w:rsid w:val="006B62EC"/>
    <w:rsid w:val="006B7578"/>
    <w:rsid w:val="006B7E6E"/>
    <w:rsid w:val="006C08C0"/>
    <w:rsid w:val="006C129A"/>
    <w:rsid w:val="006C13F9"/>
    <w:rsid w:val="006C17AA"/>
    <w:rsid w:val="006C3821"/>
    <w:rsid w:val="006C4246"/>
    <w:rsid w:val="006C5361"/>
    <w:rsid w:val="006C53A1"/>
    <w:rsid w:val="006C5830"/>
    <w:rsid w:val="006C5DB1"/>
    <w:rsid w:val="006C6870"/>
    <w:rsid w:val="006C77BE"/>
    <w:rsid w:val="006C77D8"/>
    <w:rsid w:val="006D0261"/>
    <w:rsid w:val="006D0DAA"/>
    <w:rsid w:val="006D115F"/>
    <w:rsid w:val="006D1D79"/>
    <w:rsid w:val="006D1E97"/>
    <w:rsid w:val="006D20D7"/>
    <w:rsid w:val="006D3293"/>
    <w:rsid w:val="006D3392"/>
    <w:rsid w:val="006D48E0"/>
    <w:rsid w:val="006D4DFA"/>
    <w:rsid w:val="006D5EB2"/>
    <w:rsid w:val="006D5FE0"/>
    <w:rsid w:val="006D624C"/>
    <w:rsid w:val="006D6BE7"/>
    <w:rsid w:val="006D758E"/>
    <w:rsid w:val="006E03AD"/>
    <w:rsid w:val="006E060B"/>
    <w:rsid w:val="006E1C89"/>
    <w:rsid w:val="006E271B"/>
    <w:rsid w:val="006E36B1"/>
    <w:rsid w:val="006E43CB"/>
    <w:rsid w:val="006E57B5"/>
    <w:rsid w:val="006E5A6F"/>
    <w:rsid w:val="006E68BC"/>
    <w:rsid w:val="006E75C5"/>
    <w:rsid w:val="006E7669"/>
    <w:rsid w:val="006E7A2E"/>
    <w:rsid w:val="006F0326"/>
    <w:rsid w:val="006F05E2"/>
    <w:rsid w:val="006F0851"/>
    <w:rsid w:val="006F0874"/>
    <w:rsid w:val="006F11B7"/>
    <w:rsid w:val="006F134C"/>
    <w:rsid w:val="006F2C2D"/>
    <w:rsid w:val="006F2F2A"/>
    <w:rsid w:val="006F3639"/>
    <w:rsid w:val="006F3778"/>
    <w:rsid w:val="006F38EA"/>
    <w:rsid w:val="006F422E"/>
    <w:rsid w:val="006F4AF0"/>
    <w:rsid w:val="006F5454"/>
    <w:rsid w:val="006F6478"/>
    <w:rsid w:val="006F664C"/>
    <w:rsid w:val="006F6ADD"/>
    <w:rsid w:val="006F71E4"/>
    <w:rsid w:val="006F7BDF"/>
    <w:rsid w:val="00700DEA"/>
    <w:rsid w:val="00700ED4"/>
    <w:rsid w:val="0070222D"/>
    <w:rsid w:val="00702913"/>
    <w:rsid w:val="00703334"/>
    <w:rsid w:val="007036D5"/>
    <w:rsid w:val="00703FA5"/>
    <w:rsid w:val="00705C41"/>
    <w:rsid w:val="00705CC2"/>
    <w:rsid w:val="0070719C"/>
    <w:rsid w:val="00707624"/>
    <w:rsid w:val="00710710"/>
    <w:rsid w:val="0071072B"/>
    <w:rsid w:val="00710DFF"/>
    <w:rsid w:val="00710FF6"/>
    <w:rsid w:val="00711BE4"/>
    <w:rsid w:val="0071224C"/>
    <w:rsid w:val="00712631"/>
    <w:rsid w:val="00713E17"/>
    <w:rsid w:val="00714287"/>
    <w:rsid w:val="00714341"/>
    <w:rsid w:val="00714CF6"/>
    <w:rsid w:val="007151E4"/>
    <w:rsid w:val="0071555A"/>
    <w:rsid w:val="00715713"/>
    <w:rsid w:val="007158EC"/>
    <w:rsid w:val="007179DB"/>
    <w:rsid w:val="00720AEE"/>
    <w:rsid w:val="00720CA9"/>
    <w:rsid w:val="00721530"/>
    <w:rsid w:val="0072191B"/>
    <w:rsid w:val="007219AF"/>
    <w:rsid w:val="007222D9"/>
    <w:rsid w:val="00722773"/>
    <w:rsid w:val="00722946"/>
    <w:rsid w:val="007229AB"/>
    <w:rsid w:val="00722A34"/>
    <w:rsid w:val="00722DB6"/>
    <w:rsid w:val="007230E8"/>
    <w:rsid w:val="007236E1"/>
    <w:rsid w:val="00723F52"/>
    <w:rsid w:val="007241BF"/>
    <w:rsid w:val="00724A44"/>
    <w:rsid w:val="0072517F"/>
    <w:rsid w:val="00725337"/>
    <w:rsid w:val="007257E5"/>
    <w:rsid w:val="0072770A"/>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BA9"/>
    <w:rsid w:val="00743EFE"/>
    <w:rsid w:val="00744393"/>
    <w:rsid w:val="00744645"/>
    <w:rsid w:val="00744D14"/>
    <w:rsid w:val="007454F5"/>
    <w:rsid w:val="007458C1"/>
    <w:rsid w:val="0074590B"/>
    <w:rsid w:val="00745DC7"/>
    <w:rsid w:val="00746650"/>
    <w:rsid w:val="00746ABD"/>
    <w:rsid w:val="00747022"/>
    <w:rsid w:val="00747788"/>
    <w:rsid w:val="0075063B"/>
    <w:rsid w:val="007509B4"/>
    <w:rsid w:val="00750A4B"/>
    <w:rsid w:val="0075247A"/>
    <w:rsid w:val="00752F0E"/>
    <w:rsid w:val="00752F15"/>
    <w:rsid w:val="007534B6"/>
    <w:rsid w:val="00755069"/>
    <w:rsid w:val="00756692"/>
    <w:rsid w:val="00756BD4"/>
    <w:rsid w:val="00757177"/>
    <w:rsid w:val="00757A67"/>
    <w:rsid w:val="00757F2A"/>
    <w:rsid w:val="0076056A"/>
    <w:rsid w:val="00760C40"/>
    <w:rsid w:val="00760DBA"/>
    <w:rsid w:val="00761BEB"/>
    <w:rsid w:val="00761EF2"/>
    <w:rsid w:val="007626DE"/>
    <w:rsid w:val="0076378B"/>
    <w:rsid w:val="0076482F"/>
    <w:rsid w:val="0076523C"/>
    <w:rsid w:val="007652E3"/>
    <w:rsid w:val="00766259"/>
    <w:rsid w:val="00766B47"/>
    <w:rsid w:val="00766BC6"/>
    <w:rsid w:val="00766C79"/>
    <w:rsid w:val="00766E31"/>
    <w:rsid w:val="007675F3"/>
    <w:rsid w:val="00770153"/>
    <w:rsid w:val="007725AA"/>
    <w:rsid w:val="00772ACC"/>
    <w:rsid w:val="00772E41"/>
    <w:rsid w:val="0077335B"/>
    <w:rsid w:val="00774357"/>
    <w:rsid w:val="00774F86"/>
    <w:rsid w:val="00775C1F"/>
    <w:rsid w:val="00775DA6"/>
    <w:rsid w:val="0077604D"/>
    <w:rsid w:val="007768C2"/>
    <w:rsid w:val="00776D53"/>
    <w:rsid w:val="007775F5"/>
    <w:rsid w:val="00777A3C"/>
    <w:rsid w:val="00780773"/>
    <w:rsid w:val="0078081B"/>
    <w:rsid w:val="00780BFE"/>
    <w:rsid w:val="00780E88"/>
    <w:rsid w:val="0078193D"/>
    <w:rsid w:val="00781BF2"/>
    <w:rsid w:val="00781F6D"/>
    <w:rsid w:val="00783022"/>
    <w:rsid w:val="00784E32"/>
    <w:rsid w:val="007864DA"/>
    <w:rsid w:val="00786828"/>
    <w:rsid w:val="00786A43"/>
    <w:rsid w:val="00786E8E"/>
    <w:rsid w:val="00787C15"/>
    <w:rsid w:val="00787EBD"/>
    <w:rsid w:val="00787F6F"/>
    <w:rsid w:val="0079028A"/>
    <w:rsid w:val="00790B03"/>
    <w:rsid w:val="00790FA6"/>
    <w:rsid w:val="00791644"/>
    <w:rsid w:val="007938FC"/>
    <w:rsid w:val="007939F0"/>
    <w:rsid w:val="007941B2"/>
    <w:rsid w:val="00795CB9"/>
    <w:rsid w:val="00796924"/>
    <w:rsid w:val="00796E5A"/>
    <w:rsid w:val="00796E61"/>
    <w:rsid w:val="00796F9F"/>
    <w:rsid w:val="00797613"/>
    <w:rsid w:val="007A0977"/>
    <w:rsid w:val="007A0F76"/>
    <w:rsid w:val="007A1140"/>
    <w:rsid w:val="007A2CE7"/>
    <w:rsid w:val="007A32F5"/>
    <w:rsid w:val="007A3333"/>
    <w:rsid w:val="007A3996"/>
    <w:rsid w:val="007A3B95"/>
    <w:rsid w:val="007A403B"/>
    <w:rsid w:val="007A455B"/>
    <w:rsid w:val="007A5CC6"/>
    <w:rsid w:val="007A60DB"/>
    <w:rsid w:val="007A70DC"/>
    <w:rsid w:val="007A7439"/>
    <w:rsid w:val="007A7F02"/>
    <w:rsid w:val="007B0EA2"/>
    <w:rsid w:val="007B0FF4"/>
    <w:rsid w:val="007B1421"/>
    <w:rsid w:val="007B20D8"/>
    <w:rsid w:val="007B2AE7"/>
    <w:rsid w:val="007B2B3C"/>
    <w:rsid w:val="007B33DD"/>
    <w:rsid w:val="007B34A0"/>
    <w:rsid w:val="007B36CF"/>
    <w:rsid w:val="007B4B7E"/>
    <w:rsid w:val="007B547C"/>
    <w:rsid w:val="007B5A60"/>
    <w:rsid w:val="007B6462"/>
    <w:rsid w:val="007B65A8"/>
    <w:rsid w:val="007B703F"/>
    <w:rsid w:val="007B7967"/>
    <w:rsid w:val="007B7C16"/>
    <w:rsid w:val="007C0260"/>
    <w:rsid w:val="007C17AD"/>
    <w:rsid w:val="007C26D3"/>
    <w:rsid w:val="007C2C4D"/>
    <w:rsid w:val="007C30B2"/>
    <w:rsid w:val="007C37E1"/>
    <w:rsid w:val="007C3C2A"/>
    <w:rsid w:val="007C3FFF"/>
    <w:rsid w:val="007C491E"/>
    <w:rsid w:val="007C496F"/>
    <w:rsid w:val="007C5C85"/>
    <w:rsid w:val="007C73DC"/>
    <w:rsid w:val="007D0007"/>
    <w:rsid w:val="007D0977"/>
    <w:rsid w:val="007D0D55"/>
    <w:rsid w:val="007D1222"/>
    <w:rsid w:val="007D266C"/>
    <w:rsid w:val="007D3097"/>
    <w:rsid w:val="007D34B6"/>
    <w:rsid w:val="007D36A0"/>
    <w:rsid w:val="007D3F7B"/>
    <w:rsid w:val="007D41FB"/>
    <w:rsid w:val="007D466F"/>
    <w:rsid w:val="007D5674"/>
    <w:rsid w:val="007D5E4D"/>
    <w:rsid w:val="007D5F7E"/>
    <w:rsid w:val="007D602D"/>
    <w:rsid w:val="007D63CE"/>
    <w:rsid w:val="007D71EF"/>
    <w:rsid w:val="007D7237"/>
    <w:rsid w:val="007D72A7"/>
    <w:rsid w:val="007D73F5"/>
    <w:rsid w:val="007E035E"/>
    <w:rsid w:val="007E05E1"/>
    <w:rsid w:val="007E0891"/>
    <w:rsid w:val="007E08F4"/>
    <w:rsid w:val="007E11B2"/>
    <w:rsid w:val="007E145E"/>
    <w:rsid w:val="007E1A3F"/>
    <w:rsid w:val="007E20D5"/>
    <w:rsid w:val="007E39FE"/>
    <w:rsid w:val="007E60EA"/>
    <w:rsid w:val="007E662A"/>
    <w:rsid w:val="007E7339"/>
    <w:rsid w:val="007E7462"/>
    <w:rsid w:val="007E7AFB"/>
    <w:rsid w:val="007E7B4C"/>
    <w:rsid w:val="007F00F1"/>
    <w:rsid w:val="007F06C1"/>
    <w:rsid w:val="007F0981"/>
    <w:rsid w:val="007F0AD3"/>
    <w:rsid w:val="007F0B30"/>
    <w:rsid w:val="007F0E71"/>
    <w:rsid w:val="007F12AE"/>
    <w:rsid w:val="007F160C"/>
    <w:rsid w:val="007F1788"/>
    <w:rsid w:val="007F1A8F"/>
    <w:rsid w:val="007F1D24"/>
    <w:rsid w:val="007F1F47"/>
    <w:rsid w:val="007F227E"/>
    <w:rsid w:val="007F2330"/>
    <w:rsid w:val="007F2B0E"/>
    <w:rsid w:val="007F2FBD"/>
    <w:rsid w:val="007F404E"/>
    <w:rsid w:val="007F4216"/>
    <w:rsid w:val="007F4EF3"/>
    <w:rsid w:val="007F4F86"/>
    <w:rsid w:val="007F7312"/>
    <w:rsid w:val="007F77A8"/>
    <w:rsid w:val="00800184"/>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102D2"/>
    <w:rsid w:val="008103ED"/>
    <w:rsid w:val="008103F1"/>
    <w:rsid w:val="0081069E"/>
    <w:rsid w:val="00811655"/>
    <w:rsid w:val="008131BC"/>
    <w:rsid w:val="0081367D"/>
    <w:rsid w:val="008136D5"/>
    <w:rsid w:val="00813AA7"/>
    <w:rsid w:val="008145CD"/>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C48"/>
    <w:rsid w:val="008260ED"/>
    <w:rsid w:val="008267CC"/>
    <w:rsid w:val="008270E7"/>
    <w:rsid w:val="00827C34"/>
    <w:rsid w:val="00830411"/>
    <w:rsid w:val="008308A9"/>
    <w:rsid w:val="00830DF4"/>
    <w:rsid w:val="00831792"/>
    <w:rsid w:val="00831A22"/>
    <w:rsid w:val="008326DA"/>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6E61"/>
    <w:rsid w:val="008378D8"/>
    <w:rsid w:val="00837A8C"/>
    <w:rsid w:val="008419F9"/>
    <w:rsid w:val="00841B8C"/>
    <w:rsid w:val="00842344"/>
    <w:rsid w:val="008425AA"/>
    <w:rsid w:val="00842CC9"/>
    <w:rsid w:val="00843222"/>
    <w:rsid w:val="0084353D"/>
    <w:rsid w:val="00843A58"/>
    <w:rsid w:val="00844774"/>
    <w:rsid w:val="00844FA5"/>
    <w:rsid w:val="00845D86"/>
    <w:rsid w:val="008463C1"/>
    <w:rsid w:val="00846748"/>
    <w:rsid w:val="00846792"/>
    <w:rsid w:val="00847444"/>
    <w:rsid w:val="008500C8"/>
    <w:rsid w:val="00850543"/>
    <w:rsid w:val="00850F3E"/>
    <w:rsid w:val="008510B2"/>
    <w:rsid w:val="00851815"/>
    <w:rsid w:val="00851A91"/>
    <w:rsid w:val="00851EB5"/>
    <w:rsid w:val="008521F9"/>
    <w:rsid w:val="008522EA"/>
    <w:rsid w:val="00852BE9"/>
    <w:rsid w:val="00852C34"/>
    <w:rsid w:val="00852F11"/>
    <w:rsid w:val="0085362D"/>
    <w:rsid w:val="00853F0D"/>
    <w:rsid w:val="008545C5"/>
    <w:rsid w:val="00854720"/>
    <w:rsid w:val="00854980"/>
    <w:rsid w:val="00854D36"/>
    <w:rsid w:val="00855922"/>
    <w:rsid w:val="00855BC9"/>
    <w:rsid w:val="00855C37"/>
    <w:rsid w:val="00855EA8"/>
    <w:rsid w:val="00855FB6"/>
    <w:rsid w:val="008569BD"/>
    <w:rsid w:val="00856F87"/>
    <w:rsid w:val="00857256"/>
    <w:rsid w:val="00857692"/>
    <w:rsid w:val="00860A43"/>
    <w:rsid w:val="00860B45"/>
    <w:rsid w:val="008612E7"/>
    <w:rsid w:val="008642EE"/>
    <w:rsid w:val="008643C5"/>
    <w:rsid w:val="00864700"/>
    <w:rsid w:val="008655AB"/>
    <w:rsid w:val="00866386"/>
    <w:rsid w:val="0086674D"/>
    <w:rsid w:val="00866FDC"/>
    <w:rsid w:val="00867010"/>
    <w:rsid w:val="0086773C"/>
    <w:rsid w:val="00870837"/>
    <w:rsid w:val="00870D2B"/>
    <w:rsid w:val="008710E9"/>
    <w:rsid w:val="008713AA"/>
    <w:rsid w:val="0087246D"/>
    <w:rsid w:val="0087293B"/>
    <w:rsid w:val="00872DCC"/>
    <w:rsid w:val="008737A9"/>
    <w:rsid w:val="00873C46"/>
    <w:rsid w:val="008746DD"/>
    <w:rsid w:val="008760FC"/>
    <w:rsid w:val="00876751"/>
    <w:rsid w:val="00876973"/>
    <w:rsid w:val="00876AE9"/>
    <w:rsid w:val="00876B7B"/>
    <w:rsid w:val="00876C12"/>
    <w:rsid w:val="00876E96"/>
    <w:rsid w:val="00877913"/>
    <w:rsid w:val="0088051D"/>
    <w:rsid w:val="00881265"/>
    <w:rsid w:val="00881974"/>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2874"/>
    <w:rsid w:val="008934A8"/>
    <w:rsid w:val="00893811"/>
    <w:rsid w:val="008938DF"/>
    <w:rsid w:val="00894BF2"/>
    <w:rsid w:val="00895A93"/>
    <w:rsid w:val="00895BBB"/>
    <w:rsid w:val="00896735"/>
    <w:rsid w:val="00896B6F"/>
    <w:rsid w:val="00896C96"/>
    <w:rsid w:val="00897010"/>
    <w:rsid w:val="008977D2"/>
    <w:rsid w:val="00897EFF"/>
    <w:rsid w:val="00897F1E"/>
    <w:rsid w:val="008A05B8"/>
    <w:rsid w:val="008A20F2"/>
    <w:rsid w:val="008A25B8"/>
    <w:rsid w:val="008A3728"/>
    <w:rsid w:val="008A40B9"/>
    <w:rsid w:val="008A4EDD"/>
    <w:rsid w:val="008A61AE"/>
    <w:rsid w:val="008A620A"/>
    <w:rsid w:val="008A6F3E"/>
    <w:rsid w:val="008A7A9C"/>
    <w:rsid w:val="008B0F47"/>
    <w:rsid w:val="008B1A8E"/>
    <w:rsid w:val="008B2CC0"/>
    <w:rsid w:val="008B3C22"/>
    <w:rsid w:val="008B401D"/>
    <w:rsid w:val="008B40C6"/>
    <w:rsid w:val="008B4255"/>
    <w:rsid w:val="008B4772"/>
    <w:rsid w:val="008B4A2A"/>
    <w:rsid w:val="008B6034"/>
    <w:rsid w:val="008B60B2"/>
    <w:rsid w:val="008B7855"/>
    <w:rsid w:val="008C0C7C"/>
    <w:rsid w:val="008C1570"/>
    <w:rsid w:val="008C19D6"/>
    <w:rsid w:val="008C1B38"/>
    <w:rsid w:val="008C1D9B"/>
    <w:rsid w:val="008C2B55"/>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219"/>
    <w:rsid w:val="008D2A2B"/>
    <w:rsid w:val="008D3EC0"/>
    <w:rsid w:val="008D48DC"/>
    <w:rsid w:val="008D4A9A"/>
    <w:rsid w:val="008D4E15"/>
    <w:rsid w:val="008D628C"/>
    <w:rsid w:val="008D7B33"/>
    <w:rsid w:val="008E01AF"/>
    <w:rsid w:val="008E049A"/>
    <w:rsid w:val="008E05E4"/>
    <w:rsid w:val="008E0909"/>
    <w:rsid w:val="008E0F54"/>
    <w:rsid w:val="008E1544"/>
    <w:rsid w:val="008E207E"/>
    <w:rsid w:val="008E2499"/>
    <w:rsid w:val="008E309B"/>
    <w:rsid w:val="008E447F"/>
    <w:rsid w:val="008E611C"/>
    <w:rsid w:val="008E630D"/>
    <w:rsid w:val="008E63DA"/>
    <w:rsid w:val="008E656B"/>
    <w:rsid w:val="008E662B"/>
    <w:rsid w:val="008E6938"/>
    <w:rsid w:val="008E729E"/>
    <w:rsid w:val="008E7421"/>
    <w:rsid w:val="008F051F"/>
    <w:rsid w:val="008F0697"/>
    <w:rsid w:val="008F07B4"/>
    <w:rsid w:val="008F0B7C"/>
    <w:rsid w:val="008F17D0"/>
    <w:rsid w:val="008F1AAF"/>
    <w:rsid w:val="008F20D5"/>
    <w:rsid w:val="008F3CE3"/>
    <w:rsid w:val="008F49E7"/>
    <w:rsid w:val="008F5ED0"/>
    <w:rsid w:val="008F5F72"/>
    <w:rsid w:val="008F60DA"/>
    <w:rsid w:val="008F640E"/>
    <w:rsid w:val="008F679E"/>
    <w:rsid w:val="008F6839"/>
    <w:rsid w:val="008F6B7F"/>
    <w:rsid w:val="008F6C7C"/>
    <w:rsid w:val="008F6F46"/>
    <w:rsid w:val="008F79AA"/>
    <w:rsid w:val="00900381"/>
    <w:rsid w:val="00900636"/>
    <w:rsid w:val="00900DDF"/>
    <w:rsid w:val="00900F7B"/>
    <w:rsid w:val="009019E5"/>
    <w:rsid w:val="00901BBD"/>
    <w:rsid w:val="00902758"/>
    <w:rsid w:val="00902F32"/>
    <w:rsid w:val="009044EF"/>
    <w:rsid w:val="00904A04"/>
    <w:rsid w:val="00904A3E"/>
    <w:rsid w:val="00904E6F"/>
    <w:rsid w:val="00905274"/>
    <w:rsid w:val="00905304"/>
    <w:rsid w:val="00905EE8"/>
    <w:rsid w:val="0090799D"/>
    <w:rsid w:val="00907C0E"/>
    <w:rsid w:val="00907C9C"/>
    <w:rsid w:val="00910FDC"/>
    <w:rsid w:val="00911302"/>
    <w:rsid w:val="0091139F"/>
    <w:rsid w:val="009113E4"/>
    <w:rsid w:val="009129EF"/>
    <w:rsid w:val="00912FDA"/>
    <w:rsid w:val="00912FE1"/>
    <w:rsid w:val="00913066"/>
    <w:rsid w:val="00913BB7"/>
    <w:rsid w:val="0091440B"/>
    <w:rsid w:val="00914728"/>
    <w:rsid w:val="00914BD1"/>
    <w:rsid w:val="00914C81"/>
    <w:rsid w:val="00914D25"/>
    <w:rsid w:val="00915389"/>
    <w:rsid w:val="00915670"/>
    <w:rsid w:val="00915A50"/>
    <w:rsid w:val="0091741B"/>
    <w:rsid w:val="00917CA3"/>
    <w:rsid w:val="00920772"/>
    <w:rsid w:val="00920D75"/>
    <w:rsid w:val="0092111F"/>
    <w:rsid w:val="00921374"/>
    <w:rsid w:val="0092202F"/>
    <w:rsid w:val="00922106"/>
    <w:rsid w:val="0092240A"/>
    <w:rsid w:val="00922B73"/>
    <w:rsid w:val="00922CDF"/>
    <w:rsid w:val="009231B4"/>
    <w:rsid w:val="00923E28"/>
    <w:rsid w:val="009242FC"/>
    <w:rsid w:val="009245C6"/>
    <w:rsid w:val="009249C0"/>
    <w:rsid w:val="00924D9A"/>
    <w:rsid w:val="009250F9"/>
    <w:rsid w:val="009255D8"/>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4DAF"/>
    <w:rsid w:val="00935BD5"/>
    <w:rsid w:val="009379C7"/>
    <w:rsid w:val="00937AE8"/>
    <w:rsid w:val="00937C40"/>
    <w:rsid w:val="00937E04"/>
    <w:rsid w:val="00940681"/>
    <w:rsid w:val="00941F70"/>
    <w:rsid w:val="009422BF"/>
    <w:rsid w:val="009427ED"/>
    <w:rsid w:val="00942887"/>
    <w:rsid w:val="00943178"/>
    <w:rsid w:val="0094343A"/>
    <w:rsid w:val="009435F2"/>
    <w:rsid w:val="00943911"/>
    <w:rsid w:val="00943C25"/>
    <w:rsid w:val="00943E59"/>
    <w:rsid w:val="009445C0"/>
    <w:rsid w:val="009453F9"/>
    <w:rsid w:val="00945BA0"/>
    <w:rsid w:val="00945D7B"/>
    <w:rsid w:val="0094654B"/>
    <w:rsid w:val="00946D4E"/>
    <w:rsid w:val="00946E9B"/>
    <w:rsid w:val="009509C1"/>
    <w:rsid w:val="00950BF8"/>
    <w:rsid w:val="00950E1B"/>
    <w:rsid w:val="0095198D"/>
    <w:rsid w:val="00951D17"/>
    <w:rsid w:val="0095276C"/>
    <w:rsid w:val="009527E7"/>
    <w:rsid w:val="00952E14"/>
    <w:rsid w:val="00953AB8"/>
    <w:rsid w:val="009549E7"/>
    <w:rsid w:val="00954D5C"/>
    <w:rsid w:val="00954D6D"/>
    <w:rsid w:val="0095502A"/>
    <w:rsid w:val="0095584E"/>
    <w:rsid w:val="00955B12"/>
    <w:rsid w:val="00956101"/>
    <w:rsid w:val="00956F47"/>
    <w:rsid w:val="00957714"/>
    <w:rsid w:val="0095793D"/>
    <w:rsid w:val="009625FA"/>
    <w:rsid w:val="00962F53"/>
    <w:rsid w:val="00963D11"/>
    <w:rsid w:val="00963EEE"/>
    <w:rsid w:val="00963FC2"/>
    <w:rsid w:val="00964790"/>
    <w:rsid w:val="00964987"/>
    <w:rsid w:val="0096558C"/>
    <w:rsid w:val="009658CE"/>
    <w:rsid w:val="00965FB7"/>
    <w:rsid w:val="00966096"/>
    <w:rsid w:val="00966441"/>
    <w:rsid w:val="00967457"/>
    <w:rsid w:val="00967CFF"/>
    <w:rsid w:val="00967FFE"/>
    <w:rsid w:val="00970298"/>
    <w:rsid w:val="00970B98"/>
    <w:rsid w:val="00970CFA"/>
    <w:rsid w:val="009710E3"/>
    <w:rsid w:val="00973497"/>
    <w:rsid w:val="00973F89"/>
    <w:rsid w:val="00973FE5"/>
    <w:rsid w:val="00974AB7"/>
    <w:rsid w:val="00974BC2"/>
    <w:rsid w:val="009754D2"/>
    <w:rsid w:val="009754EE"/>
    <w:rsid w:val="009756EA"/>
    <w:rsid w:val="009758D3"/>
    <w:rsid w:val="009767C3"/>
    <w:rsid w:val="00976C85"/>
    <w:rsid w:val="009773C0"/>
    <w:rsid w:val="009801F9"/>
    <w:rsid w:val="00980D66"/>
    <w:rsid w:val="00980D80"/>
    <w:rsid w:val="009815FA"/>
    <w:rsid w:val="00981B16"/>
    <w:rsid w:val="00982C45"/>
    <w:rsid w:val="0098300F"/>
    <w:rsid w:val="009832E8"/>
    <w:rsid w:val="009837D3"/>
    <w:rsid w:val="00984981"/>
    <w:rsid w:val="009849B5"/>
    <w:rsid w:val="00985096"/>
    <w:rsid w:val="00985453"/>
    <w:rsid w:val="00985506"/>
    <w:rsid w:val="00985A89"/>
    <w:rsid w:val="00985C45"/>
    <w:rsid w:val="009862B1"/>
    <w:rsid w:val="009862EC"/>
    <w:rsid w:val="0098705E"/>
    <w:rsid w:val="00987580"/>
    <w:rsid w:val="00987A84"/>
    <w:rsid w:val="00987CD8"/>
    <w:rsid w:val="00987F25"/>
    <w:rsid w:val="0099038F"/>
    <w:rsid w:val="0099074B"/>
    <w:rsid w:val="0099106E"/>
    <w:rsid w:val="00991352"/>
    <w:rsid w:val="00991992"/>
    <w:rsid w:val="0099229E"/>
    <w:rsid w:val="00992C46"/>
    <w:rsid w:val="00992DD1"/>
    <w:rsid w:val="00992E3E"/>
    <w:rsid w:val="009931F6"/>
    <w:rsid w:val="009941A7"/>
    <w:rsid w:val="0099441F"/>
    <w:rsid w:val="00994D81"/>
    <w:rsid w:val="00994ED4"/>
    <w:rsid w:val="00994FB6"/>
    <w:rsid w:val="009955FA"/>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6240"/>
    <w:rsid w:val="009A650B"/>
    <w:rsid w:val="009A6B27"/>
    <w:rsid w:val="009A6BD9"/>
    <w:rsid w:val="009A6E63"/>
    <w:rsid w:val="009A6FFD"/>
    <w:rsid w:val="009A7091"/>
    <w:rsid w:val="009A738E"/>
    <w:rsid w:val="009A740C"/>
    <w:rsid w:val="009A7530"/>
    <w:rsid w:val="009A7663"/>
    <w:rsid w:val="009B06D7"/>
    <w:rsid w:val="009B09E1"/>
    <w:rsid w:val="009B11AF"/>
    <w:rsid w:val="009B1750"/>
    <w:rsid w:val="009B1960"/>
    <w:rsid w:val="009B19D0"/>
    <w:rsid w:val="009B2F50"/>
    <w:rsid w:val="009B4014"/>
    <w:rsid w:val="009B5C28"/>
    <w:rsid w:val="009B6445"/>
    <w:rsid w:val="009B64ED"/>
    <w:rsid w:val="009B746B"/>
    <w:rsid w:val="009B7B3E"/>
    <w:rsid w:val="009C005F"/>
    <w:rsid w:val="009C0D43"/>
    <w:rsid w:val="009C182D"/>
    <w:rsid w:val="009C198E"/>
    <w:rsid w:val="009C2BCC"/>
    <w:rsid w:val="009C2F8B"/>
    <w:rsid w:val="009C3871"/>
    <w:rsid w:val="009C397B"/>
    <w:rsid w:val="009C46AC"/>
    <w:rsid w:val="009C4AD3"/>
    <w:rsid w:val="009C5501"/>
    <w:rsid w:val="009C58C5"/>
    <w:rsid w:val="009C637B"/>
    <w:rsid w:val="009C6A45"/>
    <w:rsid w:val="009C709B"/>
    <w:rsid w:val="009C7309"/>
    <w:rsid w:val="009C7983"/>
    <w:rsid w:val="009C7E3C"/>
    <w:rsid w:val="009D05B1"/>
    <w:rsid w:val="009D0C8E"/>
    <w:rsid w:val="009D1037"/>
    <w:rsid w:val="009D143C"/>
    <w:rsid w:val="009D1E9C"/>
    <w:rsid w:val="009D2859"/>
    <w:rsid w:val="009D2EED"/>
    <w:rsid w:val="009D2FD2"/>
    <w:rsid w:val="009D398B"/>
    <w:rsid w:val="009D54BC"/>
    <w:rsid w:val="009D6F98"/>
    <w:rsid w:val="009D6FE6"/>
    <w:rsid w:val="009E07E4"/>
    <w:rsid w:val="009E1648"/>
    <w:rsid w:val="009E2942"/>
    <w:rsid w:val="009E2F47"/>
    <w:rsid w:val="009E3B88"/>
    <w:rsid w:val="009E3FC7"/>
    <w:rsid w:val="009E6377"/>
    <w:rsid w:val="009E678F"/>
    <w:rsid w:val="009E69F6"/>
    <w:rsid w:val="009E6C87"/>
    <w:rsid w:val="009E6E5A"/>
    <w:rsid w:val="009E6E66"/>
    <w:rsid w:val="009E70BC"/>
    <w:rsid w:val="009E7B15"/>
    <w:rsid w:val="009F02E9"/>
    <w:rsid w:val="009F052A"/>
    <w:rsid w:val="009F06E6"/>
    <w:rsid w:val="009F07E7"/>
    <w:rsid w:val="009F085A"/>
    <w:rsid w:val="009F14DA"/>
    <w:rsid w:val="009F1826"/>
    <w:rsid w:val="009F21A1"/>
    <w:rsid w:val="009F220F"/>
    <w:rsid w:val="009F2C42"/>
    <w:rsid w:val="009F31F5"/>
    <w:rsid w:val="009F3797"/>
    <w:rsid w:val="009F494E"/>
    <w:rsid w:val="009F5044"/>
    <w:rsid w:val="009F657C"/>
    <w:rsid w:val="009F67DF"/>
    <w:rsid w:val="009F6B49"/>
    <w:rsid w:val="009F7470"/>
    <w:rsid w:val="009F76DE"/>
    <w:rsid w:val="00A00177"/>
    <w:rsid w:val="00A001BE"/>
    <w:rsid w:val="00A005FD"/>
    <w:rsid w:val="00A009E6"/>
    <w:rsid w:val="00A00CE6"/>
    <w:rsid w:val="00A018BA"/>
    <w:rsid w:val="00A01EC1"/>
    <w:rsid w:val="00A027A9"/>
    <w:rsid w:val="00A03142"/>
    <w:rsid w:val="00A043FD"/>
    <w:rsid w:val="00A04B24"/>
    <w:rsid w:val="00A05428"/>
    <w:rsid w:val="00A055C9"/>
    <w:rsid w:val="00A10293"/>
    <w:rsid w:val="00A10867"/>
    <w:rsid w:val="00A12500"/>
    <w:rsid w:val="00A13C35"/>
    <w:rsid w:val="00A13E6B"/>
    <w:rsid w:val="00A14130"/>
    <w:rsid w:val="00A14854"/>
    <w:rsid w:val="00A14B49"/>
    <w:rsid w:val="00A14F8E"/>
    <w:rsid w:val="00A153B8"/>
    <w:rsid w:val="00A1582B"/>
    <w:rsid w:val="00A15AB9"/>
    <w:rsid w:val="00A169D8"/>
    <w:rsid w:val="00A17416"/>
    <w:rsid w:val="00A17553"/>
    <w:rsid w:val="00A179D0"/>
    <w:rsid w:val="00A201CF"/>
    <w:rsid w:val="00A201E0"/>
    <w:rsid w:val="00A20A5E"/>
    <w:rsid w:val="00A21184"/>
    <w:rsid w:val="00A21844"/>
    <w:rsid w:val="00A21CD0"/>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27F3A"/>
    <w:rsid w:val="00A3019E"/>
    <w:rsid w:val="00A3209C"/>
    <w:rsid w:val="00A32291"/>
    <w:rsid w:val="00A32857"/>
    <w:rsid w:val="00A3294B"/>
    <w:rsid w:val="00A32C3D"/>
    <w:rsid w:val="00A337BA"/>
    <w:rsid w:val="00A34DE2"/>
    <w:rsid w:val="00A35F1C"/>
    <w:rsid w:val="00A360DD"/>
    <w:rsid w:val="00A36CFE"/>
    <w:rsid w:val="00A36F43"/>
    <w:rsid w:val="00A36FA7"/>
    <w:rsid w:val="00A40E17"/>
    <w:rsid w:val="00A41438"/>
    <w:rsid w:val="00A42AEF"/>
    <w:rsid w:val="00A4301E"/>
    <w:rsid w:val="00A4338B"/>
    <w:rsid w:val="00A44EAE"/>
    <w:rsid w:val="00A4519A"/>
    <w:rsid w:val="00A453CD"/>
    <w:rsid w:val="00A453F0"/>
    <w:rsid w:val="00A45503"/>
    <w:rsid w:val="00A461D0"/>
    <w:rsid w:val="00A46338"/>
    <w:rsid w:val="00A506A3"/>
    <w:rsid w:val="00A50C1B"/>
    <w:rsid w:val="00A50D68"/>
    <w:rsid w:val="00A51138"/>
    <w:rsid w:val="00A5120E"/>
    <w:rsid w:val="00A51347"/>
    <w:rsid w:val="00A513AF"/>
    <w:rsid w:val="00A53ABA"/>
    <w:rsid w:val="00A542EF"/>
    <w:rsid w:val="00A54327"/>
    <w:rsid w:val="00A5469D"/>
    <w:rsid w:val="00A54C8A"/>
    <w:rsid w:val="00A55012"/>
    <w:rsid w:val="00A561FD"/>
    <w:rsid w:val="00A562F1"/>
    <w:rsid w:val="00A56E16"/>
    <w:rsid w:val="00A57872"/>
    <w:rsid w:val="00A57B8B"/>
    <w:rsid w:val="00A60A10"/>
    <w:rsid w:val="00A617C4"/>
    <w:rsid w:val="00A61930"/>
    <w:rsid w:val="00A635BA"/>
    <w:rsid w:val="00A63849"/>
    <w:rsid w:val="00A64A18"/>
    <w:rsid w:val="00A653DF"/>
    <w:rsid w:val="00A654EA"/>
    <w:rsid w:val="00A6568F"/>
    <w:rsid w:val="00A65990"/>
    <w:rsid w:val="00A66486"/>
    <w:rsid w:val="00A6662B"/>
    <w:rsid w:val="00A66AEE"/>
    <w:rsid w:val="00A66AF3"/>
    <w:rsid w:val="00A67131"/>
    <w:rsid w:val="00A672A7"/>
    <w:rsid w:val="00A7066A"/>
    <w:rsid w:val="00A7081F"/>
    <w:rsid w:val="00A70F4B"/>
    <w:rsid w:val="00A7118A"/>
    <w:rsid w:val="00A717AA"/>
    <w:rsid w:val="00A721DE"/>
    <w:rsid w:val="00A72652"/>
    <w:rsid w:val="00A7276E"/>
    <w:rsid w:val="00A7450D"/>
    <w:rsid w:val="00A75C10"/>
    <w:rsid w:val="00A762D7"/>
    <w:rsid w:val="00A76944"/>
    <w:rsid w:val="00A77131"/>
    <w:rsid w:val="00A7756E"/>
    <w:rsid w:val="00A778C5"/>
    <w:rsid w:val="00A817C9"/>
    <w:rsid w:val="00A82829"/>
    <w:rsid w:val="00A82B53"/>
    <w:rsid w:val="00A83358"/>
    <w:rsid w:val="00A84CA4"/>
    <w:rsid w:val="00A84E8A"/>
    <w:rsid w:val="00A84FAB"/>
    <w:rsid w:val="00A8532B"/>
    <w:rsid w:val="00A85943"/>
    <w:rsid w:val="00A861BD"/>
    <w:rsid w:val="00A86C62"/>
    <w:rsid w:val="00A8705F"/>
    <w:rsid w:val="00A87DF2"/>
    <w:rsid w:val="00A87F20"/>
    <w:rsid w:val="00A87FED"/>
    <w:rsid w:val="00A900FF"/>
    <w:rsid w:val="00A914B9"/>
    <w:rsid w:val="00A91B09"/>
    <w:rsid w:val="00A928FA"/>
    <w:rsid w:val="00A93BAC"/>
    <w:rsid w:val="00A93C1C"/>
    <w:rsid w:val="00A93C9D"/>
    <w:rsid w:val="00A94658"/>
    <w:rsid w:val="00A94CD8"/>
    <w:rsid w:val="00A94FBF"/>
    <w:rsid w:val="00A95234"/>
    <w:rsid w:val="00A95262"/>
    <w:rsid w:val="00A95319"/>
    <w:rsid w:val="00A95624"/>
    <w:rsid w:val="00A959FF"/>
    <w:rsid w:val="00A95AB9"/>
    <w:rsid w:val="00A960E8"/>
    <w:rsid w:val="00A965DF"/>
    <w:rsid w:val="00A96B62"/>
    <w:rsid w:val="00A96E32"/>
    <w:rsid w:val="00A974E6"/>
    <w:rsid w:val="00A977FF"/>
    <w:rsid w:val="00A9791E"/>
    <w:rsid w:val="00A979E1"/>
    <w:rsid w:val="00A97EAC"/>
    <w:rsid w:val="00AA1DB1"/>
    <w:rsid w:val="00AA1DC1"/>
    <w:rsid w:val="00AA206F"/>
    <w:rsid w:val="00AA249C"/>
    <w:rsid w:val="00AA34FA"/>
    <w:rsid w:val="00AA3635"/>
    <w:rsid w:val="00AA3A85"/>
    <w:rsid w:val="00AA3DFD"/>
    <w:rsid w:val="00AA3F60"/>
    <w:rsid w:val="00AA40FA"/>
    <w:rsid w:val="00AA5643"/>
    <w:rsid w:val="00AA570C"/>
    <w:rsid w:val="00AA587C"/>
    <w:rsid w:val="00AA5F48"/>
    <w:rsid w:val="00AA601F"/>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C0B4A"/>
    <w:rsid w:val="00AC1032"/>
    <w:rsid w:val="00AC1338"/>
    <w:rsid w:val="00AC1814"/>
    <w:rsid w:val="00AC2134"/>
    <w:rsid w:val="00AC21D1"/>
    <w:rsid w:val="00AC24A2"/>
    <w:rsid w:val="00AC3C23"/>
    <w:rsid w:val="00AC3D5E"/>
    <w:rsid w:val="00AC3F30"/>
    <w:rsid w:val="00AC49AE"/>
    <w:rsid w:val="00AC599F"/>
    <w:rsid w:val="00AC5C2D"/>
    <w:rsid w:val="00AC5E33"/>
    <w:rsid w:val="00AC5E58"/>
    <w:rsid w:val="00AC6589"/>
    <w:rsid w:val="00AC6CF0"/>
    <w:rsid w:val="00AC6E34"/>
    <w:rsid w:val="00AC6EB6"/>
    <w:rsid w:val="00AC71C0"/>
    <w:rsid w:val="00AC7A19"/>
    <w:rsid w:val="00AC7AB4"/>
    <w:rsid w:val="00AC7F87"/>
    <w:rsid w:val="00AD0640"/>
    <w:rsid w:val="00AD1213"/>
    <w:rsid w:val="00AD1A37"/>
    <w:rsid w:val="00AD205F"/>
    <w:rsid w:val="00AD27A6"/>
    <w:rsid w:val="00AD28F4"/>
    <w:rsid w:val="00AD5205"/>
    <w:rsid w:val="00AD55F3"/>
    <w:rsid w:val="00AD5FC6"/>
    <w:rsid w:val="00AD68BB"/>
    <w:rsid w:val="00AD796C"/>
    <w:rsid w:val="00AD7C7E"/>
    <w:rsid w:val="00AE1056"/>
    <w:rsid w:val="00AE11EB"/>
    <w:rsid w:val="00AE1223"/>
    <w:rsid w:val="00AE191A"/>
    <w:rsid w:val="00AE1ED4"/>
    <w:rsid w:val="00AE1EE6"/>
    <w:rsid w:val="00AE22E0"/>
    <w:rsid w:val="00AE236F"/>
    <w:rsid w:val="00AE24AA"/>
    <w:rsid w:val="00AE25A3"/>
    <w:rsid w:val="00AE3E05"/>
    <w:rsid w:val="00AE53A5"/>
    <w:rsid w:val="00AE5A61"/>
    <w:rsid w:val="00AE5CE5"/>
    <w:rsid w:val="00AE5F53"/>
    <w:rsid w:val="00AE6009"/>
    <w:rsid w:val="00AE6BFA"/>
    <w:rsid w:val="00AF0614"/>
    <w:rsid w:val="00AF10A2"/>
    <w:rsid w:val="00AF12F3"/>
    <w:rsid w:val="00AF1511"/>
    <w:rsid w:val="00AF19C3"/>
    <w:rsid w:val="00AF2583"/>
    <w:rsid w:val="00AF4FAB"/>
    <w:rsid w:val="00AF55FA"/>
    <w:rsid w:val="00AF5D5D"/>
    <w:rsid w:val="00AF6F50"/>
    <w:rsid w:val="00AF7134"/>
    <w:rsid w:val="00AF7219"/>
    <w:rsid w:val="00AF7356"/>
    <w:rsid w:val="00AF74BC"/>
    <w:rsid w:val="00AF7652"/>
    <w:rsid w:val="00AF7CB9"/>
    <w:rsid w:val="00B005EF"/>
    <w:rsid w:val="00B00F82"/>
    <w:rsid w:val="00B01C91"/>
    <w:rsid w:val="00B0216E"/>
    <w:rsid w:val="00B03334"/>
    <w:rsid w:val="00B03547"/>
    <w:rsid w:val="00B03D3E"/>
    <w:rsid w:val="00B03E02"/>
    <w:rsid w:val="00B04020"/>
    <w:rsid w:val="00B04287"/>
    <w:rsid w:val="00B062D5"/>
    <w:rsid w:val="00B063AF"/>
    <w:rsid w:val="00B06B84"/>
    <w:rsid w:val="00B06F63"/>
    <w:rsid w:val="00B07249"/>
    <w:rsid w:val="00B10724"/>
    <w:rsid w:val="00B111F9"/>
    <w:rsid w:val="00B118B1"/>
    <w:rsid w:val="00B11B19"/>
    <w:rsid w:val="00B11C15"/>
    <w:rsid w:val="00B12345"/>
    <w:rsid w:val="00B12F4E"/>
    <w:rsid w:val="00B13B4D"/>
    <w:rsid w:val="00B13DD2"/>
    <w:rsid w:val="00B142E0"/>
    <w:rsid w:val="00B143D5"/>
    <w:rsid w:val="00B14E9A"/>
    <w:rsid w:val="00B171C1"/>
    <w:rsid w:val="00B20330"/>
    <w:rsid w:val="00B2057D"/>
    <w:rsid w:val="00B20CE7"/>
    <w:rsid w:val="00B215B1"/>
    <w:rsid w:val="00B22383"/>
    <w:rsid w:val="00B22733"/>
    <w:rsid w:val="00B22904"/>
    <w:rsid w:val="00B22AC5"/>
    <w:rsid w:val="00B23227"/>
    <w:rsid w:val="00B234A6"/>
    <w:rsid w:val="00B238A8"/>
    <w:rsid w:val="00B23E99"/>
    <w:rsid w:val="00B241E9"/>
    <w:rsid w:val="00B24423"/>
    <w:rsid w:val="00B24728"/>
    <w:rsid w:val="00B27354"/>
    <w:rsid w:val="00B276A1"/>
    <w:rsid w:val="00B27D7A"/>
    <w:rsid w:val="00B30819"/>
    <w:rsid w:val="00B31436"/>
    <w:rsid w:val="00B32116"/>
    <w:rsid w:val="00B33BF0"/>
    <w:rsid w:val="00B34A87"/>
    <w:rsid w:val="00B351D7"/>
    <w:rsid w:val="00B353C0"/>
    <w:rsid w:val="00B353DD"/>
    <w:rsid w:val="00B36EFC"/>
    <w:rsid w:val="00B373AE"/>
    <w:rsid w:val="00B40A60"/>
    <w:rsid w:val="00B40B17"/>
    <w:rsid w:val="00B41493"/>
    <w:rsid w:val="00B4279C"/>
    <w:rsid w:val="00B43088"/>
    <w:rsid w:val="00B43EA2"/>
    <w:rsid w:val="00B4425C"/>
    <w:rsid w:val="00B44CDD"/>
    <w:rsid w:val="00B44F36"/>
    <w:rsid w:val="00B44F52"/>
    <w:rsid w:val="00B45D5B"/>
    <w:rsid w:val="00B46456"/>
    <w:rsid w:val="00B468E2"/>
    <w:rsid w:val="00B46D25"/>
    <w:rsid w:val="00B4748F"/>
    <w:rsid w:val="00B47B2A"/>
    <w:rsid w:val="00B50079"/>
    <w:rsid w:val="00B500EB"/>
    <w:rsid w:val="00B507C6"/>
    <w:rsid w:val="00B518DA"/>
    <w:rsid w:val="00B51A6F"/>
    <w:rsid w:val="00B51CD3"/>
    <w:rsid w:val="00B51F85"/>
    <w:rsid w:val="00B521D3"/>
    <w:rsid w:val="00B522D1"/>
    <w:rsid w:val="00B53960"/>
    <w:rsid w:val="00B53991"/>
    <w:rsid w:val="00B53A21"/>
    <w:rsid w:val="00B54182"/>
    <w:rsid w:val="00B54F6B"/>
    <w:rsid w:val="00B55655"/>
    <w:rsid w:val="00B563F9"/>
    <w:rsid w:val="00B564FA"/>
    <w:rsid w:val="00B56709"/>
    <w:rsid w:val="00B56C0C"/>
    <w:rsid w:val="00B5759D"/>
    <w:rsid w:val="00B6028A"/>
    <w:rsid w:val="00B6073E"/>
    <w:rsid w:val="00B60906"/>
    <w:rsid w:val="00B60A5F"/>
    <w:rsid w:val="00B620EE"/>
    <w:rsid w:val="00B621E8"/>
    <w:rsid w:val="00B6372C"/>
    <w:rsid w:val="00B63D65"/>
    <w:rsid w:val="00B645D1"/>
    <w:rsid w:val="00B64AB3"/>
    <w:rsid w:val="00B64E7F"/>
    <w:rsid w:val="00B6524C"/>
    <w:rsid w:val="00B65395"/>
    <w:rsid w:val="00B65642"/>
    <w:rsid w:val="00B657A3"/>
    <w:rsid w:val="00B66462"/>
    <w:rsid w:val="00B665BF"/>
    <w:rsid w:val="00B670C4"/>
    <w:rsid w:val="00B671DB"/>
    <w:rsid w:val="00B67B85"/>
    <w:rsid w:val="00B70D1A"/>
    <w:rsid w:val="00B711A3"/>
    <w:rsid w:val="00B71635"/>
    <w:rsid w:val="00B716BD"/>
    <w:rsid w:val="00B724D8"/>
    <w:rsid w:val="00B725A7"/>
    <w:rsid w:val="00B7335B"/>
    <w:rsid w:val="00B735D2"/>
    <w:rsid w:val="00B73DA4"/>
    <w:rsid w:val="00B74FE4"/>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2C1"/>
    <w:rsid w:val="00B93376"/>
    <w:rsid w:val="00B947BC"/>
    <w:rsid w:val="00B94E25"/>
    <w:rsid w:val="00B95633"/>
    <w:rsid w:val="00B95908"/>
    <w:rsid w:val="00B9596D"/>
    <w:rsid w:val="00B9608F"/>
    <w:rsid w:val="00B9688B"/>
    <w:rsid w:val="00B97742"/>
    <w:rsid w:val="00B97967"/>
    <w:rsid w:val="00B97C1D"/>
    <w:rsid w:val="00BA03A7"/>
    <w:rsid w:val="00BA0A1E"/>
    <w:rsid w:val="00BA0BEB"/>
    <w:rsid w:val="00BA0FB0"/>
    <w:rsid w:val="00BA118F"/>
    <w:rsid w:val="00BA1229"/>
    <w:rsid w:val="00BA1FF9"/>
    <w:rsid w:val="00BA2353"/>
    <w:rsid w:val="00BA23B5"/>
    <w:rsid w:val="00BA3073"/>
    <w:rsid w:val="00BA37DC"/>
    <w:rsid w:val="00BA4AED"/>
    <w:rsid w:val="00BA4D4D"/>
    <w:rsid w:val="00BA4E5A"/>
    <w:rsid w:val="00BA5118"/>
    <w:rsid w:val="00BA52BC"/>
    <w:rsid w:val="00BA5548"/>
    <w:rsid w:val="00BA64FA"/>
    <w:rsid w:val="00BA652D"/>
    <w:rsid w:val="00BA667F"/>
    <w:rsid w:val="00BA6B1C"/>
    <w:rsid w:val="00BB0870"/>
    <w:rsid w:val="00BB11E6"/>
    <w:rsid w:val="00BB1269"/>
    <w:rsid w:val="00BB126F"/>
    <w:rsid w:val="00BB12E3"/>
    <w:rsid w:val="00BB1582"/>
    <w:rsid w:val="00BB165D"/>
    <w:rsid w:val="00BB2BD6"/>
    <w:rsid w:val="00BB383D"/>
    <w:rsid w:val="00BB5158"/>
    <w:rsid w:val="00BB53F8"/>
    <w:rsid w:val="00BB59E4"/>
    <w:rsid w:val="00BB61E6"/>
    <w:rsid w:val="00BB68D5"/>
    <w:rsid w:val="00BB69F9"/>
    <w:rsid w:val="00BB6DA1"/>
    <w:rsid w:val="00BB7F43"/>
    <w:rsid w:val="00BC038B"/>
    <w:rsid w:val="00BC060F"/>
    <w:rsid w:val="00BC0640"/>
    <w:rsid w:val="00BC0FDC"/>
    <w:rsid w:val="00BC162D"/>
    <w:rsid w:val="00BC1FAB"/>
    <w:rsid w:val="00BC3636"/>
    <w:rsid w:val="00BC42C0"/>
    <w:rsid w:val="00BC4BDB"/>
    <w:rsid w:val="00BC4D60"/>
    <w:rsid w:val="00BC51C1"/>
    <w:rsid w:val="00BC5B06"/>
    <w:rsid w:val="00BC5FA8"/>
    <w:rsid w:val="00BC65AA"/>
    <w:rsid w:val="00BC6D6C"/>
    <w:rsid w:val="00BC7691"/>
    <w:rsid w:val="00BC7C4B"/>
    <w:rsid w:val="00BD1415"/>
    <w:rsid w:val="00BD1646"/>
    <w:rsid w:val="00BD1C63"/>
    <w:rsid w:val="00BD2571"/>
    <w:rsid w:val="00BD3219"/>
    <w:rsid w:val="00BD348D"/>
    <w:rsid w:val="00BD449C"/>
    <w:rsid w:val="00BD4ACC"/>
    <w:rsid w:val="00BD4DC8"/>
    <w:rsid w:val="00BD508E"/>
    <w:rsid w:val="00BD54D2"/>
    <w:rsid w:val="00BD5E30"/>
    <w:rsid w:val="00BD646D"/>
    <w:rsid w:val="00BD69A4"/>
    <w:rsid w:val="00BD6D53"/>
    <w:rsid w:val="00BD7818"/>
    <w:rsid w:val="00BD79F6"/>
    <w:rsid w:val="00BE0C6D"/>
    <w:rsid w:val="00BE17B1"/>
    <w:rsid w:val="00BE2583"/>
    <w:rsid w:val="00BE32AB"/>
    <w:rsid w:val="00BE364C"/>
    <w:rsid w:val="00BE39F6"/>
    <w:rsid w:val="00BE4849"/>
    <w:rsid w:val="00BE5406"/>
    <w:rsid w:val="00BE57FB"/>
    <w:rsid w:val="00BE6413"/>
    <w:rsid w:val="00BE654B"/>
    <w:rsid w:val="00BE722C"/>
    <w:rsid w:val="00BE7776"/>
    <w:rsid w:val="00BF04C8"/>
    <w:rsid w:val="00BF0D2E"/>
    <w:rsid w:val="00BF0EDC"/>
    <w:rsid w:val="00BF1C7D"/>
    <w:rsid w:val="00BF1E5D"/>
    <w:rsid w:val="00BF249C"/>
    <w:rsid w:val="00BF2726"/>
    <w:rsid w:val="00BF3162"/>
    <w:rsid w:val="00BF38B0"/>
    <w:rsid w:val="00BF4276"/>
    <w:rsid w:val="00BF44C6"/>
    <w:rsid w:val="00BF46F5"/>
    <w:rsid w:val="00BF4B27"/>
    <w:rsid w:val="00BF4B4E"/>
    <w:rsid w:val="00BF560C"/>
    <w:rsid w:val="00BF73CB"/>
    <w:rsid w:val="00C00159"/>
    <w:rsid w:val="00C00461"/>
    <w:rsid w:val="00C006C7"/>
    <w:rsid w:val="00C00B47"/>
    <w:rsid w:val="00C02664"/>
    <w:rsid w:val="00C0343A"/>
    <w:rsid w:val="00C037B6"/>
    <w:rsid w:val="00C04764"/>
    <w:rsid w:val="00C047E8"/>
    <w:rsid w:val="00C04BF9"/>
    <w:rsid w:val="00C053A8"/>
    <w:rsid w:val="00C057D5"/>
    <w:rsid w:val="00C06161"/>
    <w:rsid w:val="00C06237"/>
    <w:rsid w:val="00C06AC9"/>
    <w:rsid w:val="00C076AB"/>
    <w:rsid w:val="00C0775B"/>
    <w:rsid w:val="00C07A09"/>
    <w:rsid w:val="00C07E98"/>
    <w:rsid w:val="00C10419"/>
    <w:rsid w:val="00C10B0C"/>
    <w:rsid w:val="00C10CF0"/>
    <w:rsid w:val="00C111A0"/>
    <w:rsid w:val="00C11491"/>
    <w:rsid w:val="00C12ED8"/>
    <w:rsid w:val="00C140EC"/>
    <w:rsid w:val="00C14936"/>
    <w:rsid w:val="00C15788"/>
    <w:rsid w:val="00C166EB"/>
    <w:rsid w:val="00C16AE1"/>
    <w:rsid w:val="00C179FC"/>
    <w:rsid w:val="00C213A9"/>
    <w:rsid w:val="00C219C2"/>
    <w:rsid w:val="00C22637"/>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36F"/>
    <w:rsid w:val="00C27C71"/>
    <w:rsid w:val="00C30522"/>
    <w:rsid w:val="00C307EA"/>
    <w:rsid w:val="00C31068"/>
    <w:rsid w:val="00C31080"/>
    <w:rsid w:val="00C31144"/>
    <w:rsid w:val="00C31B47"/>
    <w:rsid w:val="00C31E51"/>
    <w:rsid w:val="00C31F3E"/>
    <w:rsid w:val="00C32136"/>
    <w:rsid w:val="00C322C4"/>
    <w:rsid w:val="00C32B57"/>
    <w:rsid w:val="00C336BA"/>
    <w:rsid w:val="00C35653"/>
    <w:rsid w:val="00C35CF4"/>
    <w:rsid w:val="00C367C6"/>
    <w:rsid w:val="00C36916"/>
    <w:rsid w:val="00C369B9"/>
    <w:rsid w:val="00C3714B"/>
    <w:rsid w:val="00C419B4"/>
    <w:rsid w:val="00C41A15"/>
    <w:rsid w:val="00C425B2"/>
    <w:rsid w:val="00C42741"/>
    <w:rsid w:val="00C42D67"/>
    <w:rsid w:val="00C4349A"/>
    <w:rsid w:val="00C434D3"/>
    <w:rsid w:val="00C44A42"/>
    <w:rsid w:val="00C44DF0"/>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411"/>
    <w:rsid w:val="00C577FF"/>
    <w:rsid w:val="00C57BF6"/>
    <w:rsid w:val="00C57C7E"/>
    <w:rsid w:val="00C6080F"/>
    <w:rsid w:val="00C61E21"/>
    <w:rsid w:val="00C621F5"/>
    <w:rsid w:val="00C62223"/>
    <w:rsid w:val="00C6233C"/>
    <w:rsid w:val="00C6363D"/>
    <w:rsid w:val="00C63707"/>
    <w:rsid w:val="00C64976"/>
    <w:rsid w:val="00C64FF9"/>
    <w:rsid w:val="00C651BE"/>
    <w:rsid w:val="00C65C4F"/>
    <w:rsid w:val="00C65FB1"/>
    <w:rsid w:val="00C665F3"/>
    <w:rsid w:val="00C67476"/>
    <w:rsid w:val="00C67C9D"/>
    <w:rsid w:val="00C67FC3"/>
    <w:rsid w:val="00C70DA1"/>
    <w:rsid w:val="00C70E8D"/>
    <w:rsid w:val="00C71C20"/>
    <w:rsid w:val="00C71C30"/>
    <w:rsid w:val="00C72427"/>
    <w:rsid w:val="00C72CC9"/>
    <w:rsid w:val="00C73B1B"/>
    <w:rsid w:val="00C74A05"/>
    <w:rsid w:val="00C74A84"/>
    <w:rsid w:val="00C75889"/>
    <w:rsid w:val="00C75C52"/>
    <w:rsid w:val="00C75FB9"/>
    <w:rsid w:val="00C76117"/>
    <w:rsid w:val="00C764B0"/>
    <w:rsid w:val="00C765C4"/>
    <w:rsid w:val="00C76A2A"/>
    <w:rsid w:val="00C77052"/>
    <w:rsid w:val="00C80B63"/>
    <w:rsid w:val="00C80D7E"/>
    <w:rsid w:val="00C80EB9"/>
    <w:rsid w:val="00C81562"/>
    <w:rsid w:val="00C81D5C"/>
    <w:rsid w:val="00C824B9"/>
    <w:rsid w:val="00C828DB"/>
    <w:rsid w:val="00C833FC"/>
    <w:rsid w:val="00C83DBF"/>
    <w:rsid w:val="00C8465B"/>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275"/>
    <w:rsid w:val="00C92561"/>
    <w:rsid w:val="00C929F1"/>
    <w:rsid w:val="00C92EDF"/>
    <w:rsid w:val="00C932A4"/>
    <w:rsid w:val="00C936D3"/>
    <w:rsid w:val="00C937C2"/>
    <w:rsid w:val="00C94DC8"/>
    <w:rsid w:val="00C94F1E"/>
    <w:rsid w:val="00C9561A"/>
    <w:rsid w:val="00C95EA9"/>
    <w:rsid w:val="00C95ED9"/>
    <w:rsid w:val="00C9669A"/>
    <w:rsid w:val="00C96779"/>
    <w:rsid w:val="00C96904"/>
    <w:rsid w:val="00C96ED0"/>
    <w:rsid w:val="00C972DE"/>
    <w:rsid w:val="00CA0EA8"/>
    <w:rsid w:val="00CA0ED1"/>
    <w:rsid w:val="00CA0F99"/>
    <w:rsid w:val="00CA13FC"/>
    <w:rsid w:val="00CA1B3D"/>
    <w:rsid w:val="00CA249B"/>
    <w:rsid w:val="00CA2554"/>
    <w:rsid w:val="00CA36FE"/>
    <w:rsid w:val="00CA4043"/>
    <w:rsid w:val="00CA4FEE"/>
    <w:rsid w:val="00CA5193"/>
    <w:rsid w:val="00CA58F2"/>
    <w:rsid w:val="00CA630A"/>
    <w:rsid w:val="00CA6D5F"/>
    <w:rsid w:val="00CA761B"/>
    <w:rsid w:val="00CB0463"/>
    <w:rsid w:val="00CB2126"/>
    <w:rsid w:val="00CB23C6"/>
    <w:rsid w:val="00CB2E5A"/>
    <w:rsid w:val="00CB317F"/>
    <w:rsid w:val="00CB3798"/>
    <w:rsid w:val="00CB3B5D"/>
    <w:rsid w:val="00CB3F09"/>
    <w:rsid w:val="00CB4CC6"/>
    <w:rsid w:val="00CB70ED"/>
    <w:rsid w:val="00CB7296"/>
    <w:rsid w:val="00CB794D"/>
    <w:rsid w:val="00CC016E"/>
    <w:rsid w:val="00CC0C55"/>
    <w:rsid w:val="00CC141C"/>
    <w:rsid w:val="00CC1D0B"/>
    <w:rsid w:val="00CC231D"/>
    <w:rsid w:val="00CC3457"/>
    <w:rsid w:val="00CC38A7"/>
    <w:rsid w:val="00CC38EE"/>
    <w:rsid w:val="00CC3D05"/>
    <w:rsid w:val="00CC4497"/>
    <w:rsid w:val="00CC57D1"/>
    <w:rsid w:val="00CC5B3A"/>
    <w:rsid w:val="00CC626C"/>
    <w:rsid w:val="00CC6605"/>
    <w:rsid w:val="00CC6852"/>
    <w:rsid w:val="00CC764F"/>
    <w:rsid w:val="00CC7DAE"/>
    <w:rsid w:val="00CD0018"/>
    <w:rsid w:val="00CD016F"/>
    <w:rsid w:val="00CD0BD7"/>
    <w:rsid w:val="00CD14CD"/>
    <w:rsid w:val="00CD17C2"/>
    <w:rsid w:val="00CD1988"/>
    <w:rsid w:val="00CD39C6"/>
    <w:rsid w:val="00CD3F85"/>
    <w:rsid w:val="00CD4EF2"/>
    <w:rsid w:val="00CD52AB"/>
    <w:rsid w:val="00CD5AB4"/>
    <w:rsid w:val="00CD7358"/>
    <w:rsid w:val="00CD786E"/>
    <w:rsid w:val="00CD7AA1"/>
    <w:rsid w:val="00CD7ED2"/>
    <w:rsid w:val="00CE0712"/>
    <w:rsid w:val="00CE096B"/>
    <w:rsid w:val="00CE0F0B"/>
    <w:rsid w:val="00CE0FD6"/>
    <w:rsid w:val="00CE128A"/>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2AD"/>
    <w:rsid w:val="00CE7F75"/>
    <w:rsid w:val="00CF030D"/>
    <w:rsid w:val="00CF04FE"/>
    <w:rsid w:val="00CF119F"/>
    <w:rsid w:val="00CF16A0"/>
    <w:rsid w:val="00CF19FD"/>
    <w:rsid w:val="00CF202A"/>
    <w:rsid w:val="00CF229D"/>
    <w:rsid w:val="00CF2B26"/>
    <w:rsid w:val="00CF2D09"/>
    <w:rsid w:val="00CF4500"/>
    <w:rsid w:val="00CF4BA0"/>
    <w:rsid w:val="00CF666B"/>
    <w:rsid w:val="00CF6C63"/>
    <w:rsid w:val="00CF7D45"/>
    <w:rsid w:val="00CF7D84"/>
    <w:rsid w:val="00CF7F9F"/>
    <w:rsid w:val="00D00255"/>
    <w:rsid w:val="00D00AAB"/>
    <w:rsid w:val="00D00DCB"/>
    <w:rsid w:val="00D0102F"/>
    <w:rsid w:val="00D0328B"/>
    <w:rsid w:val="00D0330D"/>
    <w:rsid w:val="00D0341A"/>
    <w:rsid w:val="00D03B91"/>
    <w:rsid w:val="00D03DCC"/>
    <w:rsid w:val="00D03FA2"/>
    <w:rsid w:val="00D0448E"/>
    <w:rsid w:val="00D04988"/>
    <w:rsid w:val="00D04E46"/>
    <w:rsid w:val="00D05E70"/>
    <w:rsid w:val="00D0638E"/>
    <w:rsid w:val="00D06CC3"/>
    <w:rsid w:val="00D06EBC"/>
    <w:rsid w:val="00D07236"/>
    <w:rsid w:val="00D072D1"/>
    <w:rsid w:val="00D07788"/>
    <w:rsid w:val="00D07A60"/>
    <w:rsid w:val="00D07BB0"/>
    <w:rsid w:val="00D07C02"/>
    <w:rsid w:val="00D106DE"/>
    <w:rsid w:val="00D11778"/>
    <w:rsid w:val="00D122CB"/>
    <w:rsid w:val="00D1275C"/>
    <w:rsid w:val="00D12BBA"/>
    <w:rsid w:val="00D12F93"/>
    <w:rsid w:val="00D13144"/>
    <w:rsid w:val="00D1353E"/>
    <w:rsid w:val="00D13791"/>
    <w:rsid w:val="00D1399F"/>
    <w:rsid w:val="00D13F3D"/>
    <w:rsid w:val="00D140BA"/>
    <w:rsid w:val="00D14179"/>
    <w:rsid w:val="00D1422A"/>
    <w:rsid w:val="00D14288"/>
    <w:rsid w:val="00D1443B"/>
    <w:rsid w:val="00D156E9"/>
    <w:rsid w:val="00D15B6F"/>
    <w:rsid w:val="00D15FA2"/>
    <w:rsid w:val="00D16FA2"/>
    <w:rsid w:val="00D17634"/>
    <w:rsid w:val="00D17AA4"/>
    <w:rsid w:val="00D20364"/>
    <w:rsid w:val="00D20BB7"/>
    <w:rsid w:val="00D20C5D"/>
    <w:rsid w:val="00D20CEC"/>
    <w:rsid w:val="00D21B64"/>
    <w:rsid w:val="00D22064"/>
    <w:rsid w:val="00D2216D"/>
    <w:rsid w:val="00D22C53"/>
    <w:rsid w:val="00D22CAB"/>
    <w:rsid w:val="00D240F5"/>
    <w:rsid w:val="00D24C2B"/>
    <w:rsid w:val="00D259C9"/>
    <w:rsid w:val="00D25F26"/>
    <w:rsid w:val="00D262F9"/>
    <w:rsid w:val="00D26895"/>
    <w:rsid w:val="00D26979"/>
    <w:rsid w:val="00D27190"/>
    <w:rsid w:val="00D27695"/>
    <w:rsid w:val="00D27759"/>
    <w:rsid w:val="00D277FA"/>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9C8"/>
    <w:rsid w:val="00D474EA"/>
    <w:rsid w:val="00D47852"/>
    <w:rsid w:val="00D47B4E"/>
    <w:rsid w:val="00D50072"/>
    <w:rsid w:val="00D50497"/>
    <w:rsid w:val="00D50A6B"/>
    <w:rsid w:val="00D51008"/>
    <w:rsid w:val="00D51CF6"/>
    <w:rsid w:val="00D522D2"/>
    <w:rsid w:val="00D5298B"/>
    <w:rsid w:val="00D52F62"/>
    <w:rsid w:val="00D5379E"/>
    <w:rsid w:val="00D53974"/>
    <w:rsid w:val="00D54264"/>
    <w:rsid w:val="00D547E2"/>
    <w:rsid w:val="00D55169"/>
    <w:rsid w:val="00D5544C"/>
    <w:rsid w:val="00D56860"/>
    <w:rsid w:val="00D568B4"/>
    <w:rsid w:val="00D5696A"/>
    <w:rsid w:val="00D57315"/>
    <w:rsid w:val="00D601EB"/>
    <w:rsid w:val="00D6145C"/>
    <w:rsid w:val="00D61FEA"/>
    <w:rsid w:val="00D620B2"/>
    <w:rsid w:val="00D622C5"/>
    <w:rsid w:val="00D62503"/>
    <w:rsid w:val="00D62A47"/>
    <w:rsid w:val="00D63673"/>
    <w:rsid w:val="00D65244"/>
    <w:rsid w:val="00D652E3"/>
    <w:rsid w:val="00D659A7"/>
    <w:rsid w:val="00D667A4"/>
    <w:rsid w:val="00D66BB2"/>
    <w:rsid w:val="00D67064"/>
    <w:rsid w:val="00D677B8"/>
    <w:rsid w:val="00D70400"/>
    <w:rsid w:val="00D705C5"/>
    <w:rsid w:val="00D708AC"/>
    <w:rsid w:val="00D70C74"/>
    <w:rsid w:val="00D70E43"/>
    <w:rsid w:val="00D7169C"/>
    <w:rsid w:val="00D7290B"/>
    <w:rsid w:val="00D72AB8"/>
    <w:rsid w:val="00D72F96"/>
    <w:rsid w:val="00D734BE"/>
    <w:rsid w:val="00D73971"/>
    <w:rsid w:val="00D73EBA"/>
    <w:rsid w:val="00D75470"/>
    <w:rsid w:val="00D7683F"/>
    <w:rsid w:val="00D76DC8"/>
    <w:rsid w:val="00D76F3D"/>
    <w:rsid w:val="00D779B5"/>
    <w:rsid w:val="00D77FAA"/>
    <w:rsid w:val="00D80DB3"/>
    <w:rsid w:val="00D815FA"/>
    <w:rsid w:val="00D82CA6"/>
    <w:rsid w:val="00D82ECD"/>
    <w:rsid w:val="00D83811"/>
    <w:rsid w:val="00D83D4A"/>
    <w:rsid w:val="00D83E47"/>
    <w:rsid w:val="00D84E8B"/>
    <w:rsid w:val="00D84F95"/>
    <w:rsid w:val="00D85F38"/>
    <w:rsid w:val="00D86360"/>
    <w:rsid w:val="00D867FB"/>
    <w:rsid w:val="00D86E1B"/>
    <w:rsid w:val="00D87704"/>
    <w:rsid w:val="00D877AB"/>
    <w:rsid w:val="00D90612"/>
    <w:rsid w:val="00D9095A"/>
    <w:rsid w:val="00D912D1"/>
    <w:rsid w:val="00D916DF"/>
    <w:rsid w:val="00D92029"/>
    <w:rsid w:val="00D9210F"/>
    <w:rsid w:val="00D928E2"/>
    <w:rsid w:val="00D9302A"/>
    <w:rsid w:val="00D9434B"/>
    <w:rsid w:val="00D9466A"/>
    <w:rsid w:val="00D94FC8"/>
    <w:rsid w:val="00D95216"/>
    <w:rsid w:val="00D955F5"/>
    <w:rsid w:val="00D9595E"/>
    <w:rsid w:val="00D96132"/>
    <w:rsid w:val="00D96E32"/>
    <w:rsid w:val="00D97B29"/>
    <w:rsid w:val="00DA059A"/>
    <w:rsid w:val="00DA0AC5"/>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9CF"/>
    <w:rsid w:val="00DC2944"/>
    <w:rsid w:val="00DC2B68"/>
    <w:rsid w:val="00DC2EA3"/>
    <w:rsid w:val="00DC4757"/>
    <w:rsid w:val="00DC4E21"/>
    <w:rsid w:val="00DC518F"/>
    <w:rsid w:val="00DC5C63"/>
    <w:rsid w:val="00DC6297"/>
    <w:rsid w:val="00DD002E"/>
    <w:rsid w:val="00DD0219"/>
    <w:rsid w:val="00DD070C"/>
    <w:rsid w:val="00DD094F"/>
    <w:rsid w:val="00DD15F4"/>
    <w:rsid w:val="00DD1FFE"/>
    <w:rsid w:val="00DD2D4B"/>
    <w:rsid w:val="00DD2F74"/>
    <w:rsid w:val="00DD3C48"/>
    <w:rsid w:val="00DD40DE"/>
    <w:rsid w:val="00DD4444"/>
    <w:rsid w:val="00DD457F"/>
    <w:rsid w:val="00DD49B0"/>
    <w:rsid w:val="00DD583A"/>
    <w:rsid w:val="00DD5FA2"/>
    <w:rsid w:val="00DD630C"/>
    <w:rsid w:val="00DD63E8"/>
    <w:rsid w:val="00DD68EE"/>
    <w:rsid w:val="00DD7F97"/>
    <w:rsid w:val="00DE0054"/>
    <w:rsid w:val="00DE010A"/>
    <w:rsid w:val="00DE09A9"/>
    <w:rsid w:val="00DE1318"/>
    <w:rsid w:val="00DE19DA"/>
    <w:rsid w:val="00DE1E48"/>
    <w:rsid w:val="00DE404C"/>
    <w:rsid w:val="00DE41EC"/>
    <w:rsid w:val="00DE47EC"/>
    <w:rsid w:val="00DE4B26"/>
    <w:rsid w:val="00DE64EA"/>
    <w:rsid w:val="00DE6BDF"/>
    <w:rsid w:val="00DE70D3"/>
    <w:rsid w:val="00DE7778"/>
    <w:rsid w:val="00DE7862"/>
    <w:rsid w:val="00DF0003"/>
    <w:rsid w:val="00DF01F0"/>
    <w:rsid w:val="00DF06F5"/>
    <w:rsid w:val="00DF13ED"/>
    <w:rsid w:val="00DF1BA3"/>
    <w:rsid w:val="00DF2668"/>
    <w:rsid w:val="00DF26B2"/>
    <w:rsid w:val="00DF28C7"/>
    <w:rsid w:val="00DF2BF5"/>
    <w:rsid w:val="00DF2E87"/>
    <w:rsid w:val="00DF32A6"/>
    <w:rsid w:val="00DF3B2F"/>
    <w:rsid w:val="00DF3E99"/>
    <w:rsid w:val="00DF429E"/>
    <w:rsid w:val="00DF439A"/>
    <w:rsid w:val="00DF4D19"/>
    <w:rsid w:val="00DF5597"/>
    <w:rsid w:val="00DF5B00"/>
    <w:rsid w:val="00DF6372"/>
    <w:rsid w:val="00DF6E87"/>
    <w:rsid w:val="00DF7A92"/>
    <w:rsid w:val="00DF7BC2"/>
    <w:rsid w:val="00DF7FFC"/>
    <w:rsid w:val="00E003F8"/>
    <w:rsid w:val="00E015C4"/>
    <w:rsid w:val="00E026D8"/>
    <w:rsid w:val="00E038C3"/>
    <w:rsid w:val="00E03C5E"/>
    <w:rsid w:val="00E03D85"/>
    <w:rsid w:val="00E03EDD"/>
    <w:rsid w:val="00E04E21"/>
    <w:rsid w:val="00E05138"/>
    <w:rsid w:val="00E052F2"/>
    <w:rsid w:val="00E05329"/>
    <w:rsid w:val="00E05979"/>
    <w:rsid w:val="00E104E2"/>
    <w:rsid w:val="00E11B98"/>
    <w:rsid w:val="00E11F43"/>
    <w:rsid w:val="00E129F0"/>
    <w:rsid w:val="00E134B4"/>
    <w:rsid w:val="00E137FC"/>
    <w:rsid w:val="00E13A5B"/>
    <w:rsid w:val="00E13EDA"/>
    <w:rsid w:val="00E15617"/>
    <w:rsid w:val="00E15710"/>
    <w:rsid w:val="00E157E3"/>
    <w:rsid w:val="00E161A4"/>
    <w:rsid w:val="00E16764"/>
    <w:rsid w:val="00E167B4"/>
    <w:rsid w:val="00E1721D"/>
    <w:rsid w:val="00E1743B"/>
    <w:rsid w:val="00E2081B"/>
    <w:rsid w:val="00E20A7C"/>
    <w:rsid w:val="00E22050"/>
    <w:rsid w:val="00E222CB"/>
    <w:rsid w:val="00E23732"/>
    <w:rsid w:val="00E23B4B"/>
    <w:rsid w:val="00E24413"/>
    <w:rsid w:val="00E245E9"/>
    <w:rsid w:val="00E24E5E"/>
    <w:rsid w:val="00E2530F"/>
    <w:rsid w:val="00E259D4"/>
    <w:rsid w:val="00E25B05"/>
    <w:rsid w:val="00E267A9"/>
    <w:rsid w:val="00E26814"/>
    <w:rsid w:val="00E26E7D"/>
    <w:rsid w:val="00E302B6"/>
    <w:rsid w:val="00E31908"/>
    <w:rsid w:val="00E32C32"/>
    <w:rsid w:val="00E345C3"/>
    <w:rsid w:val="00E34BA9"/>
    <w:rsid w:val="00E3505F"/>
    <w:rsid w:val="00E36377"/>
    <w:rsid w:val="00E36EAD"/>
    <w:rsid w:val="00E36FE8"/>
    <w:rsid w:val="00E409BA"/>
    <w:rsid w:val="00E426BF"/>
    <w:rsid w:val="00E4278C"/>
    <w:rsid w:val="00E432B2"/>
    <w:rsid w:val="00E43816"/>
    <w:rsid w:val="00E43E35"/>
    <w:rsid w:val="00E447A2"/>
    <w:rsid w:val="00E45C16"/>
    <w:rsid w:val="00E45D82"/>
    <w:rsid w:val="00E47044"/>
    <w:rsid w:val="00E51428"/>
    <w:rsid w:val="00E51B22"/>
    <w:rsid w:val="00E5298A"/>
    <w:rsid w:val="00E5336C"/>
    <w:rsid w:val="00E53562"/>
    <w:rsid w:val="00E53758"/>
    <w:rsid w:val="00E53BB7"/>
    <w:rsid w:val="00E55277"/>
    <w:rsid w:val="00E5548D"/>
    <w:rsid w:val="00E555D4"/>
    <w:rsid w:val="00E5611D"/>
    <w:rsid w:val="00E570F9"/>
    <w:rsid w:val="00E573C1"/>
    <w:rsid w:val="00E57CF3"/>
    <w:rsid w:val="00E57F4C"/>
    <w:rsid w:val="00E6022D"/>
    <w:rsid w:val="00E6041A"/>
    <w:rsid w:val="00E60E43"/>
    <w:rsid w:val="00E60EC8"/>
    <w:rsid w:val="00E60EE4"/>
    <w:rsid w:val="00E60FDC"/>
    <w:rsid w:val="00E61CA9"/>
    <w:rsid w:val="00E61DFD"/>
    <w:rsid w:val="00E621CB"/>
    <w:rsid w:val="00E622A1"/>
    <w:rsid w:val="00E62484"/>
    <w:rsid w:val="00E62996"/>
    <w:rsid w:val="00E62D83"/>
    <w:rsid w:val="00E62EDA"/>
    <w:rsid w:val="00E636A2"/>
    <w:rsid w:val="00E6405B"/>
    <w:rsid w:val="00E646AA"/>
    <w:rsid w:val="00E64C3B"/>
    <w:rsid w:val="00E65467"/>
    <w:rsid w:val="00E65E4A"/>
    <w:rsid w:val="00E665C4"/>
    <w:rsid w:val="00E666A9"/>
    <w:rsid w:val="00E67300"/>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66B"/>
    <w:rsid w:val="00E746A9"/>
    <w:rsid w:val="00E74D8B"/>
    <w:rsid w:val="00E74F01"/>
    <w:rsid w:val="00E75025"/>
    <w:rsid w:val="00E75206"/>
    <w:rsid w:val="00E7567C"/>
    <w:rsid w:val="00E7580F"/>
    <w:rsid w:val="00E75A14"/>
    <w:rsid w:val="00E75D33"/>
    <w:rsid w:val="00E75DA1"/>
    <w:rsid w:val="00E76677"/>
    <w:rsid w:val="00E775A3"/>
    <w:rsid w:val="00E809C7"/>
    <w:rsid w:val="00E80D66"/>
    <w:rsid w:val="00E80E5F"/>
    <w:rsid w:val="00E816AE"/>
    <w:rsid w:val="00E822E6"/>
    <w:rsid w:val="00E82589"/>
    <w:rsid w:val="00E82A0D"/>
    <w:rsid w:val="00E82B48"/>
    <w:rsid w:val="00E83934"/>
    <w:rsid w:val="00E83B07"/>
    <w:rsid w:val="00E84486"/>
    <w:rsid w:val="00E848A3"/>
    <w:rsid w:val="00E84D76"/>
    <w:rsid w:val="00E85944"/>
    <w:rsid w:val="00E85AAF"/>
    <w:rsid w:val="00E86476"/>
    <w:rsid w:val="00E86B46"/>
    <w:rsid w:val="00E86BB6"/>
    <w:rsid w:val="00E86CC1"/>
    <w:rsid w:val="00E87389"/>
    <w:rsid w:val="00E876B2"/>
    <w:rsid w:val="00E90321"/>
    <w:rsid w:val="00E9057A"/>
    <w:rsid w:val="00E905D7"/>
    <w:rsid w:val="00E907D5"/>
    <w:rsid w:val="00E910B2"/>
    <w:rsid w:val="00E911C8"/>
    <w:rsid w:val="00E92A4D"/>
    <w:rsid w:val="00E92B6E"/>
    <w:rsid w:val="00E941AB"/>
    <w:rsid w:val="00E9467A"/>
    <w:rsid w:val="00E94C5A"/>
    <w:rsid w:val="00E94D14"/>
    <w:rsid w:val="00E94F47"/>
    <w:rsid w:val="00E957CB"/>
    <w:rsid w:val="00E959ED"/>
    <w:rsid w:val="00E95EFB"/>
    <w:rsid w:val="00E96A55"/>
    <w:rsid w:val="00E97AA4"/>
    <w:rsid w:val="00EA0519"/>
    <w:rsid w:val="00EA0816"/>
    <w:rsid w:val="00EA0879"/>
    <w:rsid w:val="00EA0AA5"/>
    <w:rsid w:val="00EA0E09"/>
    <w:rsid w:val="00EA16B6"/>
    <w:rsid w:val="00EA3558"/>
    <w:rsid w:val="00EA39B1"/>
    <w:rsid w:val="00EA3B92"/>
    <w:rsid w:val="00EA3D88"/>
    <w:rsid w:val="00EA3F1C"/>
    <w:rsid w:val="00EA425F"/>
    <w:rsid w:val="00EA47BF"/>
    <w:rsid w:val="00EA5272"/>
    <w:rsid w:val="00EA58BA"/>
    <w:rsid w:val="00EA59E2"/>
    <w:rsid w:val="00EA6172"/>
    <w:rsid w:val="00EA629C"/>
    <w:rsid w:val="00EA6EC5"/>
    <w:rsid w:val="00EA73AB"/>
    <w:rsid w:val="00EA7AD6"/>
    <w:rsid w:val="00EB0101"/>
    <w:rsid w:val="00EB02F9"/>
    <w:rsid w:val="00EB1017"/>
    <w:rsid w:val="00EB10ED"/>
    <w:rsid w:val="00EB195C"/>
    <w:rsid w:val="00EB21FC"/>
    <w:rsid w:val="00EB256A"/>
    <w:rsid w:val="00EB296B"/>
    <w:rsid w:val="00EB2993"/>
    <w:rsid w:val="00EB32B7"/>
    <w:rsid w:val="00EB490E"/>
    <w:rsid w:val="00EB67D5"/>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C89"/>
    <w:rsid w:val="00EC7EEF"/>
    <w:rsid w:val="00ED06AB"/>
    <w:rsid w:val="00ED0860"/>
    <w:rsid w:val="00ED0FE6"/>
    <w:rsid w:val="00ED17C8"/>
    <w:rsid w:val="00ED1ACF"/>
    <w:rsid w:val="00ED3206"/>
    <w:rsid w:val="00ED3854"/>
    <w:rsid w:val="00ED4A2C"/>
    <w:rsid w:val="00ED4D48"/>
    <w:rsid w:val="00ED5636"/>
    <w:rsid w:val="00ED695F"/>
    <w:rsid w:val="00ED7071"/>
    <w:rsid w:val="00ED73B8"/>
    <w:rsid w:val="00ED75A8"/>
    <w:rsid w:val="00ED79E3"/>
    <w:rsid w:val="00ED7A89"/>
    <w:rsid w:val="00ED7C59"/>
    <w:rsid w:val="00EE269E"/>
    <w:rsid w:val="00EE3ACB"/>
    <w:rsid w:val="00EE411D"/>
    <w:rsid w:val="00EE4202"/>
    <w:rsid w:val="00EE4715"/>
    <w:rsid w:val="00EE48CC"/>
    <w:rsid w:val="00EE49A5"/>
    <w:rsid w:val="00EE4C84"/>
    <w:rsid w:val="00EE54E5"/>
    <w:rsid w:val="00EE56C2"/>
    <w:rsid w:val="00EE6E50"/>
    <w:rsid w:val="00EE7DF4"/>
    <w:rsid w:val="00EE7F31"/>
    <w:rsid w:val="00EE7F99"/>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785"/>
    <w:rsid w:val="00EF6A65"/>
    <w:rsid w:val="00EF6B3E"/>
    <w:rsid w:val="00F00016"/>
    <w:rsid w:val="00F002CD"/>
    <w:rsid w:val="00F00805"/>
    <w:rsid w:val="00F00CDB"/>
    <w:rsid w:val="00F012ED"/>
    <w:rsid w:val="00F01679"/>
    <w:rsid w:val="00F01C96"/>
    <w:rsid w:val="00F01D99"/>
    <w:rsid w:val="00F02592"/>
    <w:rsid w:val="00F04302"/>
    <w:rsid w:val="00F0518D"/>
    <w:rsid w:val="00F0555C"/>
    <w:rsid w:val="00F0589A"/>
    <w:rsid w:val="00F058AA"/>
    <w:rsid w:val="00F0591C"/>
    <w:rsid w:val="00F059A3"/>
    <w:rsid w:val="00F0680F"/>
    <w:rsid w:val="00F06BAF"/>
    <w:rsid w:val="00F07E18"/>
    <w:rsid w:val="00F101DA"/>
    <w:rsid w:val="00F114E6"/>
    <w:rsid w:val="00F11AA7"/>
    <w:rsid w:val="00F13172"/>
    <w:rsid w:val="00F1327A"/>
    <w:rsid w:val="00F13611"/>
    <w:rsid w:val="00F13936"/>
    <w:rsid w:val="00F140C6"/>
    <w:rsid w:val="00F1480F"/>
    <w:rsid w:val="00F14BA8"/>
    <w:rsid w:val="00F15297"/>
    <w:rsid w:val="00F1545C"/>
    <w:rsid w:val="00F15698"/>
    <w:rsid w:val="00F15E17"/>
    <w:rsid w:val="00F16062"/>
    <w:rsid w:val="00F161A7"/>
    <w:rsid w:val="00F16620"/>
    <w:rsid w:val="00F17E8C"/>
    <w:rsid w:val="00F17EAA"/>
    <w:rsid w:val="00F20273"/>
    <w:rsid w:val="00F20AAB"/>
    <w:rsid w:val="00F20B96"/>
    <w:rsid w:val="00F21417"/>
    <w:rsid w:val="00F215D6"/>
    <w:rsid w:val="00F2187E"/>
    <w:rsid w:val="00F21C26"/>
    <w:rsid w:val="00F226DD"/>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178"/>
    <w:rsid w:val="00F339D1"/>
    <w:rsid w:val="00F33A56"/>
    <w:rsid w:val="00F33D77"/>
    <w:rsid w:val="00F34CD1"/>
    <w:rsid w:val="00F34D33"/>
    <w:rsid w:val="00F34D62"/>
    <w:rsid w:val="00F3664F"/>
    <w:rsid w:val="00F36D84"/>
    <w:rsid w:val="00F3704B"/>
    <w:rsid w:val="00F3711D"/>
    <w:rsid w:val="00F379D1"/>
    <w:rsid w:val="00F37E5E"/>
    <w:rsid w:val="00F40488"/>
    <w:rsid w:val="00F404D3"/>
    <w:rsid w:val="00F409A9"/>
    <w:rsid w:val="00F40FB6"/>
    <w:rsid w:val="00F410F2"/>
    <w:rsid w:val="00F41816"/>
    <w:rsid w:val="00F4268E"/>
    <w:rsid w:val="00F433F8"/>
    <w:rsid w:val="00F43B02"/>
    <w:rsid w:val="00F43ECF"/>
    <w:rsid w:val="00F44A45"/>
    <w:rsid w:val="00F44D52"/>
    <w:rsid w:val="00F45034"/>
    <w:rsid w:val="00F4627C"/>
    <w:rsid w:val="00F501AB"/>
    <w:rsid w:val="00F50952"/>
    <w:rsid w:val="00F50B50"/>
    <w:rsid w:val="00F51C41"/>
    <w:rsid w:val="00F51E68"/>
    <w:rsid w:val="00F525D1"/>
    <w:rsid w:val="00F5276C"/>
    <w:rsid w:val="00F53243"/>
    <w:rsid w:val="00F53310"/>
    <w:rsid w:val="00F53E56"/>
    <w:rsid w:val="00F5490F"/>
    <w:rsid w:val="00F55DB5"/>
    <w:rsid w:val="00F57842"/>
    <w:rsid w:val="00F57D4C"/>
    <w:rsid w:val="00F57FE3"/>
    <w:rsid w:val="00F600E7"/>
    <w:rsid w:val="00F6062C"/>
    <w:rsid w:val="00F60D0A"/>
    <w:rsid w:val="00F61192"/>
    <w:rsid w:val="00F613EF"/>
    <w:rsid w:val="00F616AE"/>
    <w:rsid w:val="00F61DA6"/>
    <w:rsid w:val="00F61E37"/>
    <w:rsid w:val="00F61F9D"/>
    <w:rsid w:val="00F6238D"/>
    <w:rsid w:val="00F63B77"/>
    <w:rsid w:val="00F643D0"/>
    <w:rsid w:val="00F64897"/>
    <w:rsid w:val="00F64D91"/>
    <w:rsid w:val="00F64F6E"/>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3D1"/>
    <w:rsid w:val="00F74694"/>
    <w:rsid w:val="00F75257"/>
    <w:rsid w:val="00F7627E"/>
    <w:rsid w:val="00F76BFB"/>
    <w:rsid w:val="00F775C7"/>
    <w:rsid w:val="00F7768E"/>
    <w:rsid w:val="00F77F25"/>
    <w:rsid w:val="00F80B7E"/>
    <w:rsid w:val="00F81D70"/>
    <w:rsid w:val="00F83D26"/>
    <w:rsid w:val="00F841B5"/>
    <w:rsid w:val="00F842B2"/>
    <w:rsid w:val="00F84348"/>
    <w:rsid w:val="00F8440F"/>
    <w:rsid w:val="00F84493"/>
    <w:rsid w:val="00F84B06"/>
    <w:rsid w:val="00F86582"/>
    <w:rsid w:val="00F86AB7"/>
    <w:rsid w:val="00F86C15"/>
    <w:rsid w:val="00F86E35"/>
    <w:rsid w:val="00F86F9B"/>
    <w:rsid w:val="00F8711D"/>
    <w:rsid w:val="00F876CC"/>
    <w:rsid w:val="00F87705"/>
    <w:rsid w:val="00F91694"/>
    <w:rsid w:val="00F91A83"/>
    <w:rsid w:val="00F931FF"/>
    <w:rsid w:val="00F9341F"/>
    <w:rsid w:val="00F93606"/>
    <w:rsid w:val="00F93FE9"/>
    <w:rsid w:val="00F94A3A"/>
    <w:rsid w:val="00F953B3"/>
    <w:rsid w:val="00F95627"/>
    <w:rsid w:val="00F95D39"/>
    <w:rsid w:val="00F95E75"/>
    <w:rsid w:val="00F96035"/>
    <w:rsid w:val="00F96643"/>
    <w:rsid w:val="00F96727"/>
    <w:rsid w:val="00F96E4D"/>
    <w:rsid w:val="00F9788E"/>
    <w:rsid w:val="00F97A22"/>
    <w:rsid w:val="00FA00FF"/>
    <w:rsid w:val="00FA0588"/>
    <w:rsid w:val="00FA0589"/>
    <w:rsid w:val="00FA0D08"/>
    <w:rsid w:val="00FA1636"/>
    <w:rsid w:val="00FA2327"/>
    <w:rsid w:val="00FA25EF"/>
    <w:rsid w:val="00FA2A67"/>
    <w:rsid w:val="00FA2DA6"/>
    <w:rsid w:val="00FA2DD6"/>
    <w:rsid w:val="00FA338F"/>
    <w:rsid w:val="00FA3AB0"/>
    <w:rsid w:val="00FA400F"/>
    <w:rsid w:val="00FA45AD"/>
    <w:rsid w:val="00FA4665"/>
    <w:rsid w:val="00FA4B8F"/>
    <w:rsid w:val="00FA4D4A"/>
    <w:rsid w:val="00FA4DDF"/>
    <w:rsid w:val="00FA51A5"/>
    <w:rsid w:val="00FA56BD"/>
    <w:rsid w:val="00FA5871"/>
    <w:rsid w:val="00FA6A19"/>
    <w:rsid w:val="00FA7C0C"/>
    <w:rsid w:val="00FB002A"/>
    <w:rsid w:val="00FB0705"/>
    <w:rsid w:val="00FB09F4"/>
    <w:rsid w:val="00FB11CB"/>
    <w:rsid w:val="00FB161C"/>
    <w:rsid w:val="00FB1F03"/>
    <w:rsid w:val="00FB2BA0"/>
    <w:rsid w:val="00FB4847"/>
    <w:rsid w:val="00FB489E"/>
    <w:rsid w:val="00FB4C0C"/>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4F68"/>
    <w:rsid w:val="00FC59BE"/>
    <w:rsid w:val="00FC5EED"/>
    <w:rsid w:val="00FC6174"/>
    <w:rsid w:val="00FC6C63"/>
    <w:rsid w:val="00FC6D2C"/>
    <w:rsid w:val="00FD06F2"/>
    <w:rsid w:val="00FD08CC"/>
    <w:rsid w:val="00FD1C27"/>
    <w:rsid w:val="00FD2ABF"/>
    <w:rsid w:val="00FD3278"/>
    <w:rsid w:val="00FD3DC7"/>
    <w:rsid w:val="00FD3F7C"/>
    <w:rsid w:val="00FD41C9"/>
    <w:rsid w:val="00FD4938"/>
    <w:rsid w:val="00FD5120"/>
    <w:rsid w:val="00FD5651"/>
    <w:rsid w:val="00FD57E6"/>
    <w:rsid w:val="00FD6803"/>
    <w:rsid w:val="00FD6B0F"/>
    <w:rsid w:val="00FD77CB"/>
    <w:rsid w:val="00FD7B6F"/>
    <w:rsid w:val="00FE0D8E"/>
    <w:rsid w:val="00FE1F3F"/>
    <w:rsid w:val="00FE211F"/>
    <w:rsid w:val="00FE2391"/>
    <w:rsid w:val="00FE2FBC"/>
    <w:rsid w:val="00FE3D78"/>
    <w:rsid w:val="00FE3FED"/>
    <w:rsid w:val="00FE431B"/>
    <w:rsid w:val="00FE437C"/>
    <w:rsid w:val="00FE50B0"/>
    <w:rsid w:val="00FE633C"/>
    <w:rsid w:val="00FE7337"/>
    <w:rsid w:val="00FF0D99"/>
    <w:rsid w:val="00FF192B"/>
    <w:rsid w:val="00FF19AC"/>
    <w:rsid w:val="00FF1C7C"/>
    <w:rsid w:val="00FF1E3D"/>
    <w:rsid w:val="00FF2A2B"/>
    <w:rsid w:val="00FF2CCD"/>
    <w:rsid w:val="00FF2E54"/>
    <w:rsid w:val="00FF315D"/>
    <w:rsid w:val="00FF3BD2"/>
    <w:rsid w:val="00FF3E02"/>
    <w:rsid w:val="00FF4263"/>
    <w:rsid w:val="00FF4EFF"/>
    <w:rsid w:val="00FF50CF"/>
    <w:rsid w:val="00FF53CD"/>
    <w:rsid w:val="00FF62D3"/>
    <w:rsid w:val="00FF729A"/>
    <w:rsid w:val="00FF77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90"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5"/>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5"/>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5"/>
      </w:numPr>
      <w:jc w:val="right"/>
      <w:outlineLvl w:val="3"/>
    </w:pPr>
    <w:rPr>
      <w:rFonts w:ascii="Arial" w:hAnsi="Arial"/>
      <w:i/>
    </w:rPr>
  </w:style>
  <w:style w:type="paragraph" w:styleId="5">
    <w:name w:val="heading 5"/>
    <w:aliases w:val="H5"/>
    <w:basedOn w:val="a"/>
    <w:next w:val="a"/>
    <w:qFormat/>
    <w:rsid w:val="003238D9"/>
    <w:pPr>
      <w:keepNext/>
      <w:numPr>
        <w:ilvl w:val="4"/>
        <w:numId w:val="15"/>
      </w:numPr>
      <w:spacing w:line="360" w:lineRule="auto"/>
      <w:outlineLvl w:val="4"/>
    </w:pPr>
    <w:rPr>
      <w:sz w:val="26"/>
      <w:u w:val="single"/>
    </w:rPr>
  </w:style>
  <w:style w:type="paragraph" w:styleId="6">
    <w:name w:val="heading 6"/>
    <w:basedOn w:val="a"/>
    <w:next w:val="a"/>
    <w:qFormat/>
    <w:rsid w:val="003238D9"/>
    <w:pPr>
      <w:numPr>
        <w:ilvl w:val="5"/>
        <w:numId w:val="15"/>
      </w:numPr>
      <w:spacing w:before="240" w:after="60"/>
      <w:outlineLvl w:val="5"/>
    </w:pPr>
    <w:rPr>
      <w:i/>
      <w:sz w:val="22"/>
    </w:rPr>
  </w:style>
  <w:style w:type="paragraph" w:styleId="7">
    <w:name w:val="heading 7"/>
    <w:basedOn w:val="a"/>
    <w:next w:val="a"/>
    <w:qFormat/>
    <w:rsid w:val="003238D9"/>
    <w:pPr>
      <w:numPr>
        <w:ilvl w:val="6"/>
        <w:numId w:val="15"/>
      </w:numPr>
      <w:spacing w:before="240" w:after="60"/>
      <w:outlineLvl w:val="6"/>
    </w:pPr>
    <w:rPr>
      <w:rFonts w:ascii="Arial" w:hAnsi="Arial"/>
    </w:rPr>
  </w:style>
  <w:style w:type="paragraph" w:styleId="8">
    <w:name w:val="heading 8"/>
    <w:aliases w:val="Table Heading"/>
    <w:basedOn w:val="a"/>
    <w:next w:val="a"/>
    <w:qFormat/>
    <w:rsid w:val="003238D9"/>
    <w:pPr>
      <w:numPr>
        <w:ilvl w:val="7"/>
        <w:numId w:val="15"/>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15"/>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basedOn w:val="a0"/>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rPr>
      <w:b/>
      <w:bCs/>
      <w:sz w:val="24"/>
      <w:szCs w:val="24"/>
    </w:rPr>
  </w:style>
  <w:style w:type="character" w:customStyle="1" w:styleId="Char4">
    <w:name w:val="批注主题 Char"/>
    <w:basedOn w:val="Char2"/>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uiPriority w:val="99"/>
    <w:qFormat/>
    <w:rsid w:val="00150F81"/>
    <w:pPr>
      <w:ind w:firstLineChars="200" w:firstLine="420"/>
    </w:pPr>
  </w:style>
  <w:style w:type="character" w:styleId="afc">
    <w:name w:val="Placeholder Text"/>
    <w:basedOn w:val="a0"/>
    <w:uiPriority w:val="99"/>
    <w:semiHidden/>
    <w:rsid w:val="005B4011"/>
    <w:rPr>
      <w:color w:val="808080"/>
    </w:rPr>
  </w:style>
  <w:style w:type="table" w:styleId="afd">
    <w:name w:val="Table Grid"/>
    <w:basedOn w:val="a1"/>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40643235">
      <w:bodyDiv w:val="1"/>
      <w:marLeft w:val="0"/>
      <w:marRight w:val="0"/>
      <w:marTop w:val="0"/>
      <w:marBottom w:val="0"/>
      <w:divBdr>
        <w:top w:val="none" w:sz="0" w:space="0" w:color="auto"/>
        <w:left w:val="none" w:sz="0" w:space="0" w:color="auto"/>
        <w:bottom w:val="none" w:sz="0" w:space="0" w:color="auto"/>
        <w:right w:val="none" w:sz="0" w:space="0" w:color="auto"/>
      </w:divBdr>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502366D-F785-4552-9C6F-914BEC2B8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410</TotalTime>
  <Pages>8</Pages>
  <Words>611</Words>
  <Characters>3488</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4091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用户</cp:lastModifiedBy>
  <cp:revision>25</cp:revision>
  <cp:lastPrinted>2015-04-10T09:15:00Z</cp:lastPrinted>
  <dcterms:created xsi:type="dcterms:W3CDTF">2016-09-30T12:00:00Z</dcterms:created>
  <dcterms:modified xsi:type="dcterms:W3CDTF">2017-01-09T06:18:00Z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